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42" w:rsidRPr="001B6E42" w:rsidRDefault="001B6E42" w:rsidP="001B6E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6E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885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42" w:rsidRPr="001B6E42" w:rsidRDefault="001B6E42" w:rsidP="001B6E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6E4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B6E42" w:rsidRPr="001B6E42" w:rsidRDefault="001B6E42" w:rsidP="001B6E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6E42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1B6E42" w:rsidRPr="001B6E42" w:rsidRDefault="001B6E42" w:rsidP="001B6E4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42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1B6E42" w:rsidRPr="001B6E42" w:rsidRDefault="001B6E42" w:rsidP="001B6E4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4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B6E42" w:rsidRPr="001B6E42" w:rsidRDefault="001B6E42" w:rsidP="001B6E4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42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1B6E42" w:rsidRPr="001B6E42" w:rsidRDefault="001B6E42" w:rsidP="001B6E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6E42">
        <w:rPr>
          <w:rFonts w:ascii="Times New Roman" w:hAnsi="Times New Roman" w:cs="Times New Roman"/>
          <w:sz w:val="28"/>
          <w:szCs w:val="28"/>
        </w:rPr>
        <w:t>24-е заседание 4-го созыва</w:t>
      </w:r>
    </w:p>
    <w:p w:rsidR="001B6E42" w:rsidRPr="001B6E42" w:rsidRDefault="001B6E42" w:rsidP="001B6E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1B6E42" w:rsidRPr="001B6E42" w:rsidRDefault="001B6E42" w:rsidP="001B6E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6E42">
        <w:rPr>
          <w:rFonts w:ascii="Times New Roman" w:hAnsi="Times New Roman" w:cs="Times New Roman"/>
          <w:sz w:val="28"/>
          <w:szCs w:val="28"/>
        </w:rPr>
        <w:t>РЕШЕНИЕ</w:t>
      </w:r>
    </w:p>
    <w:p w:rsidR="001B6E42" w:rsidRPr="001B6E42" w:rsidRDefault="001B6E42" w:rsidP="001B6E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B6E42" w:rsidRPr="001B6E42" w:rsidRDefault="001B6E42" w:rsidP="001B6E4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42">
        <w:rPr>
          <w:rFonts w:ascii="Times New Roman" w:hAnsi="Times New Roman" w:cs="Times New Roman"/>
          <w:sz w:val="28"/>
          <w:szCs w:val="28"/>
        </w:rPr>
        <w:t xml:space="preserve">30 мая 2019 г.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E42">
        <w:rPr>
          <w:rFonts w:ascii="Times New Roman" w:hAnsi="Times New Roman" w:cs="Times New Roman"/>
          <w:sz w:val="28"/>
          <w:szCs w:val="28"/>
        </w:rPr>
        <w:t xml:space="preserve">     с. Байкалово                                               № 124</w:t>
      </w:r>
    </w:p>
    <w:p w:rsidR="001B6E42" w:rsidRPr="001B6E42" w:rsidRDefault="001B6E42" w:rsidP="001B6E4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42" w:rsidRPr="001B6E42" w:rsidRDefault="001B6E42" w:rsidP="001B6E4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42">
        <w:rPr>
          <w:rFonts w:ascii="Times New Roman" w:hAnsi="Times New Roman" w:cs="Times New Roman"/>
          <w:b/>
          <w:sz w:val="28"/>
          <w:szCs w:val="28"/>
        </w:rPr>
        <w:t>Об отчете Главы муниципального образования</w:t>
      </w:r>
    </w:p>
    <w:p w:rsidR="001B6E42" w:rsidRPr="001B6E42" w:rsidRDefault="001B6E42" w:rsidP="001B6E4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42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  о его деятельности и деятельности администрации  за 2018 год</w:t>
      </w:r>
    </w:p>
    <w:p w:rsidR="001B6E42" w:rsidRPr="001B6E42" w:rsidRDefault="001B6E42" w:rsidP="001B6E4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42" w:rsidRDefault="001B6E42" w:rsidP="001B6E4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E42">
        <w:rPr>
          <w:rFonts w:ascii="Times New Roman" w:hAnsi="Times New Roman" w:cs="Times New Roman"/>
          <w:sz w:val="28"/>
          <w:szCs w:val="28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Уставом Байкаловского сельского поселения, заслушав и обсудив доклад Главы муниципального образования Байкаловского сельского поселения Лыжина Дмитрия Владимировича о результатах деятельности за 2018 год, Дума муниципального образования Байкаловского сельского поселения</w:t>
      </w:r>
    </w:p>
    <w:p w:rsidR="001B6E42" w:rsidRPr="001B6E42" w:rsidRDefault="001B6E42" w:rsidP="001B6E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B6E42" w:rsidRPr="001B6E42" w:rsidRDefault="001B6E42" w:rsidP="001B6E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B6E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 Е Ш И Л А:</w:t>
      </w:r>
    </w:p>
    <w:p w:rsidR="001B6E42" w:rsidRPr="001B6E42" w:rsidRDefault="001B6E42" w:rsidP="001B6E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B6E42" w:rsidRPr="001B6E42" w:rsidRDefault="001B6E42" w:rsidP="001B6E4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6E42">
        <w:rPr>
          <w:rFonts w:ascii="Times New Roman" w:hAnsi="Times New Roman" w:cs="Times New Roman"/>
          <w:sz w:val="28"/>
          <w:szCs w:val="28"/>
        </w:rPr>
        <w:t>Утвердить ежегодный отчет Главы муниципального образования Байкаловского сельского поселения Лыжина Дмитрия Владимировича о проделанной работе за 2018 год.</w:t>
      </w:r>
    </w:p>
    <w:p w:rsidR="001B6E42" w:rsidRPr="001B6E42" w:rsidRDefault="001B6E42" w:rsidP="001B6E4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6E42">
        <w:rPr>
          <w:rFonts w:ascii="Times New Roman" w:hAnsi="Times New Roman" w:cs="Times New Roman"/>
          <w:sz w:val="28"/>
          <w:szCs w:val="28"/>
        </w:rPr>
        <w:t>Признать деятельность Главы муниципального образования Байкаловского сельского поселения Лыжина Дмитрия Владимировича за 2018 год удовлетворительной.</w:t>
      </w:r>
    </w:p>
    <w:p w:rsidR="001B6E42" w:rsidRPr="001B6E42" w:rsidRDefault="001B6E42" w:rsidP="001B6E4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1B6E42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Отметить положительные результаты в деятельности администрации муниципального образования Байкаловского сельского поселения: завершение работ по реконструкции автомобильной дороги общего пользования по улицам Северная, Октябрьская, Первомайская в д.Калиновка; завершение 1 этапа капитального ремонта Пелевинского гидроузла на р.Бобровка в д.Пелевина; оборудование нового микрорайона с.Байкалово пожарным гидрантом;  проведение работ по замене 3 водонапорных башен (с.Байкалово, с.Ляпуново, д.Шаламы) и по оформлению земель сельхозназначения в собственность МО Байкаловского сельского поселения из земель, признанных бесхозными.</w:t>
      </w:r>
    </w:p>
    <w:p w:rsidR="001B6E42" w:rsidRPr="001B6E42" w:rsidRDefault="001B6E42" w:rsidP="001B6E4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 </w:t>
      </w:r>
      <w:r w:rsidRPr="001B6E42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Поручить Главе муниципального образования Байкаловского сельского поселения Лыжину Дмитрию Владимировичу в ходе осуществления своей деятельности в 2019 году активизировать работу: по оборудованию маловодных и безводных населенных пунктов противопожарным водоснабжением, по щебенированию автомобильных дорог общего пользования; созданию в новом микрорайоне с.Байкалово коммунальной, транспортной инфраструктуры.</w:t>
      </w:r>
    </w:p>
    <w:p w:rsidR="001B6E42" w:rsidRPr="001B6E42" w:rsidRDefault="001B6E42" w:rsidP="001B6E4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B6E42">
        <w:rPr>
          <w:rFonts w:ascii="Times New Roman" w:hAnsi="Times New Roman" w:cs="Times New Roman"/>
          <w:sz w:val="28"/>
          <w:szCs w:val="28"/>
        </w:rPr>
        <w:t xml:space="preserve">Настоящее решение  опубликовать (обнародовать) в «Информационном вестнике Байкаловского сельского поселения» и на официальном сайте Думы Байкаловского сельского поселения: </w:t>
      </w:r>
      <w:hyperlink r:id="rId9" w:history="1">
        <w:r w:rsidRPr="001B6E42">
          <w:rPr>
            <w:rStyle w:val="ad"/>
            <w:rFonts w:ascii="Times New Roman" w:hAnsi="Times New Roman" w:cs="Times New Roman"/>
            <w:sz w:val="28"/>
            <w:szCs w:val="28"/>
          </w:rPr>
          <w:t>www.байкдума.рф</w:t>
        </w:r>
      </w:hyperlink>
      <w:r w:rsidRPr="001B6E42">
        <w:rPr>
          <w:rFonts w:ascii="Times New Roman" w:hAnsi="Times New Roman" w:cs="Times New Roman"/>
          <w:sz w:val="28"/>
          <w:szCs w:val="28"/>
        </w:rPr>
        <w:t>.</w:t>
      </w:r>
    </w:p>
    <w:p w:rsidR="001B6E42" w:rsidRPr="001B6E42" w:rsidRDefault="001B6E42" w:rsidP="001B6E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B6E42" w:rsidRPr="001B6E42" w:rsidRDefault="001B6E42" w:rsidP="001B6E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B6E4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1B6E42" w:rsidRPr="001B6E42" w:rsidRDefault="001B6E42" w:rsidP="001B6E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B6E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6E42" w:rsidRPr="001B6E42" w:rsidRDefault="001B6E42" w:rsidP="001B6E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B6E42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    </w:t>
      </w:r>
      <w:r w:rsidRPr="001B6E42">
        <w:rPr>
          <w:rFonts w:ascii="Times New Roman" w:hAnsi="Times New Roman" w:cs="Times New Roman"/>
          <w:sz w:val="28"/>
          <w:szCs w:val="28"/>
        </w:rPr>
        <w:tab/>
      </w:r>
      <w:r w:rsidRPr="001B6E42">
        <w:rPr>
          <w:rFonts w:ascii="Times New Roman" w:hAnsi="Times New Roman" w:cs="Times New Roman"/>
          <w:sz w:val="28"/>
          <w:szCs w:val="28"/>
        </w:rPr>
        <w:tab/>
      </w:r>
      <w:r w:rsidRPr="001B6E42">
        <w:rPr>
          <w:rFonts w:ascii="Times New Roman" w:hAnsi="Times New Roman" w:cs="Times New Roman"/>
          <w:sz w:val="28"/>
          <w:szCs w:val="28"/>
        </w:rPr>
        <w:tab/>
      </w:r>
      <w:r w:rsidRPr="001B6E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6E42">
        <w:rPr>
          <w:rFonts w:ascii="Times New Roman" w:hAnsi="Times New Roman" w:cs="Times New Roman"/>
          <w:sz w:val="28"/>
          <w:szCs w:val="28"/>
        </w:rPr>
        <w:t>С.В. Кузеванова</w:t>
      </w:r>
    </w:p>
    <w:p w:rsidR="001B6E42" w:rsidRPr="001B6E42" w:rsidRDefault="001B6E42" w:rsidP="001B6E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B6E42">
        <w:rPr>
          <w:rFonts w:ascii="Times New Roman" w:hAnsi="Times New Roman" w:cs="Times New Roman"/>
          <w:sz w:val="28"/>
          <w:szCs w:val="28"/>
        </w:rPr>
        <w:t>30 мая 2019 года</w:t>
      </w:r>
    </w:p>
    <w:p w:rsidR="001B6E42" w:rsidRPr="001B6E42" w:rsidRDefault="001B6E42" w:rsidP="001B6E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B6E42" w:rsidRPr="001B6E42" w:rsidRDefault="001B6E42" w:rsidP="001B6E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B6E4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B6E42" w:rsidRPr="001B6E42" w:rsidRDefault="001B6E42" w:rsidP="001B6E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B6E42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  <w:r w:rsidRPr="001B6E42">
        <w:rPr>
          <w:rFonts w:ascii="Times New Roman" w:hAnsi="Times New Roman" w:cs="Times New Roman"/>
          <w:sz w:val="28"/>
          <w:szCs w:val="28"/>
        </w:rPr>
        <w:tab/>
      </w:r>
      <w:r w:rsidRPr="001B6E42">
        <w:rPr>
          <w:rFonts w:ascii="Times New Roman" w:hAnsi="Times New Roman" w:cs="Times New Roman"/>
          <w:sz w:val="28"/>
          <w:szCs w:val="28"/>
        </w:rPr>
        <w:tab/>
      </w:r>
      <w:r w:rsidRPr="001B6E42">
        <w:rPr>
          <w:rFonts w:ascii="Times New Roman" w:hAnsi="Times New Roman" w:cs="Times New Roman"/>
          <w:sz w:val="28"/>
          <w:szCs w:val="28"/>
        </w:rPr>
        <w:tab/>
      </w:r>
      <w:r w:rsidRPr="001B6E42">
        <w:rPr>
          <w:rFonts w:ascii="Times New Roman" w:hAnsi="Times New Roman" w:cs="Times New Roman"/>
          <w:sz w:val="28"/>
          <w:szCs w:val="28"/>
        </w:rPr>
        <w:tab/>
      </w:r>
      <w:r w:rsidRPr="001B6E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E42">
        <w:rPr>
          <w:rFonts w:ascii="Times New Roman" w:hAnsi="Times New Roman" w:cs="Times New Roman"/>
          <w:sz w:val="28"/>
          <w:szCs w:val="28"/>
        </w:rPr>
        <w:t>Д.В.Лыжин</w:t>
      </w:r>
    </w:p>
    <w:p w:rsidR="001B6E42" w:rsidRPr="001B6E42" w:rsidRDefault="001B6E42" w:rsidP="001B6E42">
      <w:pPr>
        <w:pStyle w:val="aa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1B6E42">
        <w:rPr>
          <w:rFonts w:ascii="Times New Roman" w:hAnsi="Times New Roman" w:cs="Times New Roman"/>
          <w:sz w:val="28"/>
          <w:szCs w:val="28"/>
        </w:rPr>
        <w:t>30 мая 2019 года</w:t>
      </w: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Pr="001B6E42" w:rsidRDefault="001B6E42" w:rsidP="001B6E4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1B6E42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1B6E42" w:rsidRPr="001B6E42" w:rsidRDefault="001B6E42" w:rsidP="001B6E4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1B6E42">
        <w:rPr>
          <w:rFonts w:ascii="Times New Roman" w:hAnsi="Times New Roman" w:cs="Times New Roman"/>
          <w:sz w:val="28"/>
          <w:szCs w:val="28"/>
        </w:rPr>
        <w:t>Председатель Думы МО</w:t>
      </w:r>
    </w:p>
    <w:p w:rsidR="001B6E42" w:rsidRPr="001B6E42" w:rsidRDefault="001B6E42" w:rsidP="001B6E4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1B6E42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1B6E42" w:rsidRPr="001B6E42" w:rsidRDefault="001B6E42" w:rsidP="001B6E4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1B6E42">
        <w:rPr>
          <w:rFonts w:ascii="Times New Roman" w:hAnsi="Times New Roman" w:cs="Times New Roman"/>
          <w:sz w:val="28"/>
          <w:szCs w:val="28"/>
        </w:rPr>
        <w:t>С.В. Кузеванова</w:t>
      </w: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E42" w:rsidRDefault="001B6E42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ОТЧЕТНЫЙ ДОКЛАД </w:t>
      </w: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МО Байкаловского сельского поселения </w:t>
      </w: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за 2018 год и задачах на 2019-2020 год.</w:t>
      </w: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799F" w:rsidRPr="00E85E1A" w:rsidRDefault="006C799F" w:rsidP="006C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день, уважаемые жители Байкаловского сельского поселения, уважаемые депутаты, коллеги и гости!</w:t>
      </w: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Сегодня, мы собрались здесь, чтобы подвести итоги о проделанной работе в ушедшем 2018 году, и обсудить перечень мероприятий на 2019 и 2020 год.</w:t>
      </w: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c действующим Федеральным законодательством, Главы муниципальных образований ежегодно отчитываются перед населением о проделанной работе.</w:t>
      </w: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85E1A">
        <w:rPr>
          <w:rFonts w:ascii="Times New Roman" w:hAnsi="Times New Roman" w:cs="Times New Roman"/>
          <w:sz w:val="28"/>
          <w:szCs w:val="28"/>
        </w:rPr>
        <w:t>Такая форма взаимодействия с общественностью и жителями сегодня очень важна и эффективна.</w:t>
      </w:r>
    </w:p>
    <w:p w:rsidR="00E85E1A" w:rsidRDefault="00E85E1A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799F" w:rsidRPr="00E85E1A" w:rsidRDefault="006C799F" w:rsidP="006C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муниципального образования, остается исполнение полномочий в соответствии с ФЗ-№131 Федеральным Законом «Об общих принципах организации местного самоуправления в РФ», Уставом Байкаловского сельского поселения» и другими Федеральными и областными правовыми актами. </w:t>
      </w:r>
    </w:p>
    <w:p w:rsidR="006C799F" w:rsidRPr="00E85E1A" w:rsidRDefault="006C799F" w:rsidP="006C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Это, прежде всего - исполнение бюджета поселения: </w:t>
      </w:r>
    </w:p>
    <w:p w:rsidR="006C799F" w:rsidRPr="00E85E1A" w:rsidRDefault="006C799F" w:rsidP="006C79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благоустройство территории населенных пунктов,</w:t>
      </w:r>
    </w:p>
    <w:p w:rsidR="006C799F" w:rsidRPr="00E85E1A" w:rsidRDefault="006C799F" w:rsidP="006C79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развитие инфраструктуры, </w:t>
      </w:r>
    </w:p>
    <w:p w:rsidR="006C799F" w:rsidRPr="00E85E1A" w:rsidRDefault="006C799F" w:rsidP="006C79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обеспечение жизнедеятельности поселения; </w:t>
      </w:r>
    </w:p>
    <w:p w:rsidR="006C799F" w:rsidRPr="00E85E1A" w:rsidRDefault="006C799F" w:rsidP="006C79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взаимодействие с предприятиями и организациями всех форм собственности с целью укрепления и развития экономики поселения; </w:t>
      </w:r>
    </w:p>
    <w:p w:rsidR="006C799F" w:rsidRPr="00E85E1A" w:rsidRDefault="006C799F" w:rsidP="006C79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обеспечение безопасного проживания на территории поселения всех его граждан. </w:t>
      </w:r>
    </w:p>
    <w:p w:rsidR="006C799F" w:rsidRPr="00E85E1A" w:rsidRDefault="006C799F" w:rsidP="006C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Правовой основой деятельности органа местного самоуправления является:</w:t>
      </w:r>
      <w:r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C799F" w:rsidRPr="00E85E1A" w:rsidRDefault="006C799F" w:rsidP="006C799F">
      <w:pPr>
        <w:numPr>
          <w:ilvl w:val="0"/>
          <w:numId w:val="5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соблюдение законов;</w:t>
      </w:r>
    </w:p>
    <w:p w:rsidR="006C799F" w:rsidRPr="00E85E1A" w:rsidRDefault="006C799F" w:rsidP="006C799F">
      <w:pPr>
        <w:numPr>
          <w:ilvl w:val="0"/>
          <w:numId w:val="5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наделение государственными полномочиями;</w:t>
      </w:r>
    </w:p>
    <w:p w:rsidR="006C799F" w:rsidRPr="00E85E1A" w:rsidRDefault="00E40CC7" w:rsidP="006C799F">
      <w:pPr>
        <w:numPr>
          <w:ilvl w:val="0"/>
          <w:numId w:val="5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обязательное</w:t>
      </w:r>
      <w:r w:rsidR="006C799F"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выполнение Указов и распоряжений Президента РФ, Федеральных законов и прочих нормативных актов Правительства России.</w:t>
      </w:r>
    </w:p>
    <w:p w:rsidR="006C799F" w:rsidRPr="00E85E1A" w:rsidRDefault="006C799F" w:rsidP="006C79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lastRenderedPageBreak/>
        <w:t>В рамках нормотворческой деятельности за отчетный период по основным вопросам деятельности администрацией МО Байкаловского сельского поселения принято: 453 –постановлений, 240 – распоряжения.</w:t>
      </w:r>
    </w:p>
    <w:p w:rsidR="006C799F" w:rsidRPr="00E85E1A" w:rsidRDefault="006C799F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Проекты постановлений администрации направляются в прокуратуру района для проведения экспертизы во избежание неправильных действий и нарушения закона.</w:t>
      </w:r>
    </w:p>
    <w:p w:rsidR="006C799F" w:rsidRPr="00E85E1A" w:rsidRDefault="006C799F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Учитывая вносимые в законодательство РФ изменения, а также по рассмотрения модельных измен</w:t>
      </w:r>
      <w:r w:rsidR="00BC3D83" w:rsidRPr="00E85E1A">
        <w:rPr>
          <w:rFonts w:ascii="Times New Roman" w:hAnsi="Times New Roman" w:cs="Times New Roman"/>
          <w:sz w:val="28"/>
          <w:szCs w:val="28"/>
        </w:rPr>
        <w:t>ен</w:t>
      </w:r>
      <w:r w:rsidRPr="00E85E1A">
        <w:rPr>
          <w:rFonts w:ascii="Times New Roman" w:hAnsi="Times New Roman" w:cs="Times New Roman"/>
          <w:sz w:val="28"/>
          <w:szCs w:val="28"/>
        </w:rPr>
        <w:t>и</w:t>
      </w:r>
      <w:r w:rsidR="00BC3D83" w:rsidRPr="00E85E1A">
        <w:rPr>
          <w:rFonts w:ascii="Times New Roman" w:hAnsi="Times New Roman" w:cs="Times New Roman"/>
          <w:sz w:val="28"/>
          <w:szCs w:val="28"/>
        </w:rPr>
        <w:t xml:space="preserve">й, велась работа по внесению изменений в Устав Байкаловского сельского поселения. Так, рассмотрены и приняты Думой Байкаловского сельского поселения и успешно зарегистрированы в Министерстве юстиции Свердловской области - 7 решений Думы БСП. Подготовлено 130 гражданско-правовых договора (муниципальных контракта) </w:t>
      </w:r>
      <w:r w:rsidR="00310F4F" w:rsidRPr="00E85E1A">
        <w:rPr>
          <w:rFonts w:ascii="Times New Roman" w:hAnsi="Times New Roman" w:cs="Times New Roman"/>
          <w:sz w:val="28"/>
          <w:szCs w:val="28"/>
        </w:rPr>
        <w:t>для обеспечения муниципальных ну</w:t>
      </w:r>
      <w:r w:rsidR="00BC3D83" w:rsidRPr="00E85E1A">
        <w:rPr>
          <w:rFonts w:ascii="Times New Roman" w:hAnsi="Times New Roman" w:cs="Times New Roman"/>
          <w:sz w:val="28"/>
          <w:szCs w:val="28"/>
        </w:rPr>
        <w:t>жд.</w:t>
      </w:r>
    </w:p>
    <w:p w:rsidR="006C799F" w:rsidRPr="00E85E1A" w:rsidRDefault="006C799F" w:rsidP="006C799F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99F" w:rsidRPr="00E85E1A" w:rsidRDefault="006C799F" w:rsidP="006C799F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Общая информация о территории</w:t>
      </w:r>
    </w:p>
    <w:p w:rsidR="00BC3D83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Байкаловское сельское поселение – назначение сельскохозяйственное, </w:t>
      </w:r>
      <w:r w:rsidRPr="00E85E1A">
        <w:rPr>
          <w:rFonts w:ascii="Times New Roman" w:hAnsi="Times New Roman" w:cs="Times New Roman"/>
          <w:sz w:val="28"/>
          <w:szCs w:val="28"/>
        </w:rPr>
        <w:t xml:space="preserve">его главная часть – </w:t>
      </w:r>
      <w:r w:rsidRPr="00E85E1A">
        <w:rPr>
          <w:rFonts w:ascii="Times New Roman" w:hAnsi="Times New Roman" w:cs="Times New Roman"/>
          <w:i/>
          <w:sz w:val="28"/>
          <w:szCs w:val="28"/>
        </w:rPr>
        <w:t>растениеводство</w:t>
      </w:r>
      <w:r w:rsidRPr="00E85E1A">
        <w:rPr>
          <w:rFonts w:ascii="Times New Roman" w:hAnsi="Times New Roman" w:cs="Times New Roman"/>
          <w:sz w:val="28"/>
          <w:szCs w:val="28"/>
        </w:rPr>
        <w:t>.</w:t>
      </w:r>
      <w:r w:rsidRPr="00E85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Находится в </w:t>
      </w:r>
      <w:r w:rsidR="00310F4F" w:rsidRPr="00E85E1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67DE8" w:rsidRPr="00E85E1A">
        <w:rPr>
          <w:rFonts w:ascii="Times New Roman" w:hAnsi="Times New Roman" w:cs="Times New Roman"/>
          <w:sz w:val="28"/>
          <w:szCs w:val="28"/>
          <w:shd w:val="clear" w:color="auto" w:fill="FFFFFF"/>
        </w:rPr>
        <w:t>го-В</w:t>
      </w:r>
      <w:r w:rsidRPr="00E85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осточной части Свердловской области, на Севере граничит с Краснополянским и Баженовским сельскими поселениями, </w:t>
      </w:r>
      <w:r w:rsidR="00310F4F" w:rsidRPr="00E85E1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85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остоке Слободо – Туринским и Тугулымским районами, Западе Ирбитским, на Юге с Талицким районами. </w:t>
      </w:r>
    </w:p>
    <w:p w:rsidR="00E85E1A" w:rsidRDefault="00E85E1A" w:rsidP="00E85E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799F" w:rsidRPr="00E85E1A" w:rsidRDefault="006C799F" w:rsidP="006C79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Общая площадь МО Байкаловского сельского поселения составляет 110 550,4 Га (1 105,05 км</w:t>
      </w:r>
      <w:r w:rsidRPr="00E85E1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85E1A">
        <w:rPr>
          <w:rFonts w:ascii="Times New Roman" w:hAnsi="Times New Roman" w:cs="Times New Roman"/>
          <w:sz w:val="28"/>
          <w:szCs w:val="28"/>
        </w:rPr>
        <w:t>): в т.ч. земли с/х назначения - 65 360 Га (653,6 км</w:t>
      </w:r>
      <w:r w:rsidRPr="00E85E1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85E1A">
        <w:rPr>
          <w:rFonts w:ascii="Times New Roman" w:hAnsi="Times New Roman" w:cs="Times New Roman"/>
          <w:sz w:val="28"/>
          <w:szCs w:val="28"/>
        </w:rPr>
        <w:t>).</w:t>
      </w:r>
    </w:p>
    <w:p w:rsidR="006C799F" w:rsidRDefault="00310F4F" w:rsidP="006C799F">
      <w:pPr>
        <w:shd w:val="clear" w:color="auto" w:fill="FFFFFF"/>
        <w:spacing w:after="26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знаете, в</w:t>
      </w:r>
      <w:r w:rsidR="006C799F"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6C799F"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поселение входят 26 населенных пункта: с.Байкалово, д.Исакова, д.Сергина, д.Комарица, д.Чащина, д.Комлева, с.Ляпуново, д.Б.Серкова, д.М.Серкова, д.Заречная, д.Инишева, д.Чувашева, д.Долматова, д.Крутикова, д.Пелевина, д.Захарова, д.Ключевая, д.Сафонова, д.Липовка, д.Малкова, д.Калиновка, д.Шаламы, д.Шушары, д.Сапегина, д.Соколова, д.Занина.  </w:t>
      </w:r>
    </w:p>
    <w:p w:rsidR="006C799F" w:rsidRPr="00E85E1A" w:rsidRDefault="006C799F" w:rsidP="006C799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Демографическая ситуация на территории</w:t>
      </w:r>
    </w:p>
    <w:p w:rsidR="006C799F" w:rsidRPr="00E85E1A" w:rsidRDefault="006C799F" w:rsidP="00F1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Общая численность населения муниципального образовани</w:t>
      </w:r>
      <w:r w:rsidR="00BC3D83" w:rsidRPr="00E85E1A">
        <w:rPr>
          <w:rFonts w:ascii="Times New Roman" w:hAnsi="Times New Roman" w:cs="Times New Roman"/>
          <w:sz w:val="28"/>
          <w:szCs w:val="28"/>
        </w:rPr>
        <w:t>я на 01.01.2019</w:t>
      </w:r>
      <w:r w:rsidRPr="00E85E1A">
        <w:rPr>
          <w:rFonts w:ascii="Times New Roman" w:hAnsi="Times New Roman" w:cs="Times New Roman"/>
          <w:sz w:val="28"/>
          <w:szCs w:val="28"/>
        </w:rPr>
        <w:t xml:space="preserve">г. составляет – </w:t>
      </w:r>
      <w:r w:rsidR="00BC3D83" w:rsidRPr="00E85E1A">
        <w:rPr>
          <w:rFonts w:ascii="Times New Roman" w:hAnsi="Times New Roman" w:cs="Times New Roman"/>
          <w:sz w:val="28"/>
          <w:szCs w:val="28"/>
        </w:rPr>
        <w:t xml:space="preserve">9 728 </w:t>
      </w:r>
      <w:r w:rsidRPr="00E85E1A">
        <w:rPr>
          <w:rFonts w:ascii="Times New Roman" w:hAnsi="Times New Roman" w:cs="Times New Roman"/>
          <w:sz w:val="28"/>
          <w:szCs w:val="28"/>
        </w:rPr>
        <w:t xml:space="preserve">чел., что на </w:t>
      </w:r>
      <w:r w:rsidR="00BC3D83" w:rsidRPr="00E85E1A">
        <w:rPr>
          <w:rFonts w:ascii="Times New Roman" w:hAnsi="Times New Roman" w:cs="Times New Roman"/>
          <w:sz w:val="28"/>
          <w:szCs w:val="28"/>
        </w:rPr>
        <w:t>83чел. меньше чем на 01.01.2018г.</w:t>
      </w:r>
    </w:p>
    <w:p w:rsidR="00F17F7C" w:rsidRPr="00E85E1A" w:rsidRDefault="00313C29" w:rsidP="00F1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Людей пенсионного возраста </w:t>
      </w:r>
      <w:r w:rsidR="00A77116" w:rsidRPr="00E85E1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E85E1A">
        <w:rPr>
          <w:rFonts w:ascii="Times New Roman" w:hAnsi="Times New Roman" w:cs="Times New Roman"/>
          <w:sz w:val="28"/>
          <w:szCs w:val="28"/>
        </w:rPr>
        <w:t>проживает 2336 человек.</w:t>
      </w:r>
    </w:p>
    <w:p w:rsidR="006C799F" w:rsidRPr="00E85E1A" w:rsidRDefault="00E31D49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Всего за 2018 год родилось – 90</w:t>
      </w:r>
      <w:r w:rsidR="0025235D" w:rsidRPr="00E85E1A">
        <w:rPr>
          <w:rFonts w:ascii="Times New Roman" w:hAnsi="Times New Roman" w:cs="Times New Roman"/>
          <w:sz w:val="28"/>
          <w:szCs w:val="28"/>
        </w:rPr>
        <w:t>человек</w:t>
      </w:r>
      <w:r w:rsidR="006C799F" w:rsidRPr="00E85E1A">
        <w:rPr>
          <w:rFonts w:ascii="Times New Roman" w:hAnsi="Times New Roman" w:cs="Times New Roman"/>
          <w:sz w:val="28"/>
          <w:szCs w:val="28"/>
        </w:rPr>
        <w:t>;</w:t>
      </w:r>
    </w:p>
    <w:p w:rsidR="006C799F" w:rsidRPr="00E85E1A" w:rsidRDefault="00E31D49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Умерло – 136</w:t>
      </w:r>
      <w:r w:rsidR="006C799F" w:rsidRPr="00E85E1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C799F" w:rsidRPr="00E85E1A" w:rsidRDefault="006C799F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Состоящих на воинском учёте:</w:t>
      </w:r>
    </w:p>
    <w:p w:rsidR="0025235D" w:rsidRPr="00E85E1A" w:rsidRDefault="0025235D" w:rsidP="00252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2018 год  – 2088 чел. или </w:t>
      </w:r>
      <w:r w:rsidR="00B01039" w:rsidRPr="00E85E1A">
        <w:rPr>
          <w:rFonts w:ascii="Times New Roman" w:hAnsi="Times New Roman" w:cs="Times New Roman"/>
          <w:sz w:val="28"/>
          <w:szCs w:val="28"/>
        </w:rPr>
        <w:t>21,46%</w:t>
      </w:r>
    </w:p>
    <w:p w:rsidR="006C799F" w:rsidRPr="00E85E1A" w:rsidRDefault="006C799F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2017 год  – 2039 чел. или 20,78%.</w:t>
      </w:r>
    </w:p>
    <w:p w:rsidR="006C799F" w:rsidRPr="00E85E1A" w:rsidRDefault="006C799F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2016 год – 2084 чел. или 21,36%;</w:t>
      </w:r>
    </w:p>
    <w:p w:rsidR="00E85E1A" w:rsidRDefault="00E85E1A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99F" w:rsidRPr="00E85E1A" w:rsidRDefault="006C799F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lastRenderedPageBreak/>
        <w:t>На территории МО Байкаловского сельского поселения зарегистрировано организаций:</w:t>
      </w:r>
    </w:p>
    <w:p w:rsidR="006C799F" w:rsidRPr="00E85E1A" w:rsidRDefault="006C799F" w:rsidP="006C79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Осуществляющие эксплуатацию (обслуживание) жилых помещений МКД – 1;</w:t>
      </w:r>
    </w:p>
    <w:p w:rsidR="006C799F" w:rsidRPr="00E85E1A" w:rsidRDefault="006C799F" w:rsidP="006C79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Образовательные учреждения – 17;</w:t>
      </w:r>
    </w:p>
    <w:p w:rsidR="006C799F" w:rsidRPr="00E85E1A" w:rsidRDefault="006C799F" w:rsidP="006C79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Государственные и муниципальные организации – 25;</w:t>
      </w:r>
    </w:p>
    <w:p w:rsidR="006C799F" w:rsidRPr="00E85E1A" w:rsidRDefault="006C799F" w:rsidP="006C79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Организация иных форм собственности – 49.</w:t>
      </w:r>
    </w:p>
    <w:p w:rsidR="006C799F" w:rsidRPr="00E85E1A" w:rsidRDefault="006C799F" w:rsidP="006C799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799F" w:rsidRPr="00E85E1A" w:rsidRDefault="006C799F" w:rsidP="006C799F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6C799F" w:rsidRPr="00E85E1A" w:rsidRDefault="006C799F" w:rsidP="006C799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Формирование бюджета–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</w:t>
      </w:r>
      <w:r w:rsidR="004D2B1C"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показателей эффективности. </w:t>
      </w:r>
    </w:p>
    <w:p w:rsidR="00B01039" w:rsidRPr="00E85E1A" w:rsidRDefault="00B01039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Бюджетная политика в сфере расходов бюджета сельского поселения, была направлена на решение социальных и экономических задач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6C799F" w:rsidRPr="00E85E1A" w:rsidRDefault="006C799F" w:rsidP="006C799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5110"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формировании бюджета на </w:t>
      </w:r>
      <w:r w:rsidR="004D2B1C"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F5110"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</w:t>
      </w: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на:</w:t>
      </w:r>
    </w:p>
    <w:p w:rsidR="006C799F" w:rsidRPr="00E85E1A" w:rsidRDefault="006C799F" w:rsidP="006C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дорожную деятельность;</w:t>
      </w:r>
    </w:p>
    <w:p w:rsidR="006C799F" w:rsidRPr="00E85E1A" w:rsidRDefault="006C799F" w:rsidP="006C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территории;</w:t>
      </w:r>
    </w:p>
    <w:p w:rsidR="006C799F" w:rsidRPr="00E85E1A" w:rsidRDefault="006C799F" w:rsidP="006C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жилищно-коммунальное хозяйство;</w:t>
      </w:r>
    </w:p>
    <w:p w:rsidR="006C799F" w:rsidRPr="00E85E1A" w:rsidRDefault="006C799F" w:rsidP="006C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мероприятия.</w:t>
      </w:r>
    </w:p>
    <w:p w:rsidR="00554186" w:rsidRPr="00E85E1A" w:rsidRDefault="00554186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D2B1C" w:rsidRPr="00E85E1A" w:rsidRDefault="004D2B1C" w:rsidP="0055418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утвержден первоначально по доходам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103 456,7</w:t>
      </w:r>
      <w:r w:rsidR="00DF5110" w:rsidRPr="00E85E1A">
        <w:rPr>
          <w:rFonts w:ascii="Times New Roman" w:hAnsi="Times New Roman" w:cs="Times New Roman"/>
          <w:sz w:val="28"/>
          <w:szCs w:val="28"/>
        </w:rPr>
        <w:t xml:space="preserve"> тыс.руб., по расходам </w:t>
      </w:r>
      <w:r w:rsidRPr="00E85E1A">
        <w:rPr>
          <w:rFonts w:ascii="Times New Roman" w:hAnsi="Times New Roman" w:cs="Times New Roman"/>
          <w:b/>
          <w:sz w:val="28"/>
          <w:szCs w:val="28"/>
        </w:rPr>
        <w:t>104 456,7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</w:t>
      </w:r>
      <w:r w:rsidR="00DF5110" w:rsidRPr="00E85E1A">
        <w:rPr>
          <w:rFonts w:ascii="Times New Roman" w:hAnsi="Times New Roman" w:cs="Times New Roman"/>
          <w:sz w:val="28"/>
          <w:szCs w:val="28"/>
        </w:rPr>
        <w:t xml:space="preserve">уб. Дефицит установлен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1000,0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D2B1C" w:rsidRPr="00E85E1A" w:rsidRDefault="004D2B1C" w:rsidP="0055418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В процессе исполнения бюджета в установленном порядке принято 4 решения о внесении изменений в решение о бюджете:</w:t>
      </w:r>
    </w:p>
    <w:p w:rsidR="004D2B1C" w:rsidRPr="00E85E1A" w:rsidRDefault="004D2B1C" w:rsidP="0055418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            № 44 от 29 марта 2018 года;</w:t>
      </w:r>
    </w:p>
    <w:p w:rsidR="004D2B1C" w:rsidRPr="00E85E1A" w:rsidRDefault="004D2B1C" w:rsidP="0055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            № 63 от 28 июня 2018 года;</w:t>
      </w:r>
    </w:p>
    <w:p w:rsidR="004D2B1C" w:rsidRPr="00E85E1A" w:rsidRDefault="004D2B1C" w:rsidP="0055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            № 72 от 27 сентября 2018 года;</w:t>
      </w:r>
    </w:p>
    <w:p w:rsidR="004D2B1C" w:rsidRPr="00E85E1A" w:rsidRDefault="004D2B1C" w:rsidP="0055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            № 97 от 27 декабря 2018 года.   </w:t>
      </w:r>
    </w:p>
    <w:p w:rsidR="00F85DC4" w:rsidRDefault="00F85DC4" w:rsidP="00F85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D2B1C" w:rsidRPr="00E85E1A" w:rsidRDefault="004D2B1C" w:rsidP="00554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Окончательно доходы бюджета приняты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182 362,6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тыс.руб., из них безвозмездные поступления от других бюджетов </w:t>
      </w:r>
      <w:r w:rsidRPr="00E85E1A">
        <w:rPr>
          <w:rFonts w:ascii="Times New Roman" w:hAnsi="Times New Roman" w:cs="Times New Roman"/>
          <w:b/>
          <w:sz w:val="28"/>
          <w:szCs w:val="28"/>
        </w:rPr>
        <w:t>156 878,2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тыс.руб., расходы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190 121,4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:rsidR="004D2B1C" w:rsidRPr="00E85E1A" w:rsidRDefault="004D2B1C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Плановый дефицит бюджета установлен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7 758,8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тыс.руб., что составляе</w:t>
      </w:r>
      <w:r w:rsidR="00DF5110" w:rsidRPr="00E85E1A">
        <w:rPr>
          <w:rFonts w:ascii="Times New Roman" w:hAnsi="Times New Roman" w:cs="Times New Roman"/>
          <w:sz w:val="28"/>
          <w:szCs w:val="28"/>
        </w:rPr>
        <w:t xml:space="preserve">т 30,2% общего годового объема </w:t>
      </w:r>
      <w:r w:rsidRPr="00E85E1A">
        <w:rPr>
          <w:rFonts w:ascii="Times New Roman" w:hAnsi="Times New Roman" w:cs="Times New Roman"/>
          <w:sz w:val="28"/>
          <w:szCs w:val="28"/>
        </w:rPr>
        <w:t>собственных доходов. Превышение планового дефицита над нормативным обусловлено направлением н</w:t>
      </w:r>
      <w:r w:rsidR="00A72772" w:rsidRPr="00E85E1A">
        <w:rPr>
          <w:rFonts w:ascii="Times New Roman" w:hAnsi="Times New Roman" w:cs="Times New Roman"/>
          <w:sz w:val="28"/>
          <w:szCs w:val="28"/>
        </w:rPr>
        <w:t xml:space="preserve">а дополнительные расходы части </w:t>
      </w:r>
      <w:r w:rsidRPr="00E85E1A">
        <w:rPr>
          <w:rFonts w:ascii="Times New Roman" w:hAnsi="Times New Roman" w:cs="Times New Roman"/>
          <w:sz w:val="28"/>
          <w:szCs w:val="28"/>
        </w:rPr>
        <w:t>остатка средств  на лицевом счете на 01.01.2018 года.</w:t>
      </w:r>
    </w:p>
    <w:p w:rsidR="004D2B1C" w:rsidRPr="00E85E1A" w:rsidRDefault="004D2B1C" w:rsidP="00554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</w:t>
      </w:r>
      <w:r w:rsidRPr="00E85E1A">
        <w:rPr>
          <w:rFonts w:ascii="Times New Roman" w:hAnsi="Times New Roman" w:cs="Times New Roman"/>
          <w:b/>
          <w:sz w:val="28"/>
          <w:szCs w:val="28"/>
        </w:rPr>
        <w:t xml:space="preserve">доходной </w:t>
      </w:r>
      <w:r w:rsidRPr="00E85E1A">
        <w:rPr>
          <w:rFonts w:ascii="Times New Roman" w:hAnsi="Times New Roman" w:cs="Times New Roman"/>
          <w:sz w:val="28"/>
          <w:szCs w:val="28"/>
        </w:rPr>
        <w:t xml:space="preserve">части местного бюджета составило </w:t>
      </w:r>
      <w:r w:rsidRPr="00F85DC4">
        <w:rPr>
          <w:rFonts w:ascii="Times New Roman" w:hAnsi="Times New Roman" w:cs="Times New Roman"/>
          <w:b/>
          <w:sz w:val="28"/>
          <w:szCs w:val="28"/>
        </w:rPr>
        <w:t>180 674,7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тыс.руб., или 99,1 % к уточненному прогнозу.</w:t>
      </w:r>
    </w:p>
    <w:p w:rsidR="004D2B1C" w:rsidRPr="00E85E1A" w:rsidRDefault="004D2B1C" w:rsidP="00554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Собственные доходы исполнены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25 700,8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 при плановых назначениях </w:t>
      </w:r>
      <w:r w:rsidRPr="00E85E1A">
        <w:rPr>
          <w:rFonts w:ascii="Times New Roman" w:hAnsi="Times New Roman" w:cs="Times New Roman"/>
          <w:b/>
          <w:sz w:val="28"/>
          <w:szCs w:val="28"/>
        </w:rPr>
        <w:t>25 486,4</w:t>
      </w:r>
      <w:r w:rsidR="00A72772" w:rsidRPr="00E85E1A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E85E1A">
        <w:rPr>
          <w:rFonts w:ascii="Times New Roman" w:hAnsi="Times New Roman" w:cs="Times New Roman"/>
          <w:sz w:val="28"/>
          <w:szCs w:val="28"/>
        </w:rPr>
        <w:t>, или на 100,8%.</w:t>
      </w:r>
    </w:p>
    <w:p w:rsidR="004D2B1C" w:rsidRPr="00E85E1A" w:rsidRDefault="004D2B1C" w:rsidP="00554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бюджета в структуре доходов составил 14,2%, что ниже показателя предыдущего года на 1,5%. Доходность территории продолжает оставаться низкой ввиду неразвитости производственного сектора. </w:t>
      </w:r>
    </w:p>
    <w:p w:rsidR="004D2B1C" w:rsidRPr="00E85E1A" w:rsidRDefault="004D2B1C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Доходы за счет межбюджетных трансфертов не исполнены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1 902,2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тыс.руб., в том числе:</w:t>
      </w:r>
    </w:p>
    <w:p w:rsidR="004D2B1C" w:rsidRPr="00E85E1A" w:rsidRDefault="004D2B1C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  - не поступила субвенция на осуществление первичного воинского учета на территориях, где отсутствуют военные комиссариаты в сумме 4,0 тыс.руб.;</w:t>
      </w:r>
    </w:p>
    <w:p w:rsidR="004D2B1C" w:rsidRPr="00E85E1A" w:rsidRDefault="004D2B1C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- не поступили иные межбюджетные трансферты для финансового обеспечения отдельных расходных полномочий в сумме 425,0 тыс.руб. в связи с превышением норматива расходов на содержание органов местного самоуправления; </w:t>
      </w:r>
    </w:p>
    <w:p w:rsidR="004D2B1C" w:rsidRPr="00E85E1A" w:rsidRDefault="004D2B1C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- не поступили иные межбюджетные трансферты на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</w:t>
      </w:r>
      <w:r w:rsidR="00DF5110" w:rsidRPr="00E85E1A">
        <w:rPr>
          <w:rFonts w:ascii="Times New Roman" w:hAnsi="Times New Roman" w:cs="Times New Roman"/>
          <w:sz w:val="28"/>
          <w:szCs w:val="28"/>
        </w:rPr>
        <w:t xml:space="preserve">ь в сумме 3,8 тыс.руб. в связи </w:t>
      </w:r>
      <w:r w:rsidRPr="00E85E1A">
        <w:rPr>
          <w:rFonts w:ascii="Times New Roman" w:hAnsi="Times New Roman" w:cs="Times New Roman"/>
          <w:sz w:val="28"/>
          <w:szCs w:val="28"/>
        </w:rPr>
        <w:t>с экономией, сложившейся по результатам проведения конкурсных процедур;</w:t>
      </w:r>
    </w:p>
    <w:p w:rsidR="004D2B1C" w:rsidRPr="00E85E1A" w:rsidRDefault="004D2B1C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- не поступили иные межбюджетные трансферты на проведение работ по описанию местоположения границ территориальных зон и населенных пунктов, внесение в Единый государственный реестр недвижимости сведений о границах территориальных зон и населенных пунктов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1 469,4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 по причине нарушения подрядчиком своих обязательств по исполнению договоров.  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B1C" w:rsidRPr="00E85E1A" w:rsidRDefault="004D2B1C" w:rsidP="005541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Структура доходной части бюджета Байкаловского сельского поселения представлена в таблице</w:t>
      </w:r>
    </w:p>
    <w:p w:rsidR="004D2B1C" w:rsidRPr="00E85E1A" w:rsidRDefault="004D2B1C" w:rsidP="0055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7"/>
        <w:gridCol w:w="1540"/>
        <w:gridCol w:w="1406"/>
        <w:gridCol w:w="1458"/>
        <w:gridCol w:w="1490"/>
      </w:tblGrid>
      <w:tr w:rsidR="00C346CB" w:rsidRPr="00E85E1A" w:rsidTr="004D2B1C">
        <w:tc>
          <w:tcPr>
            <w:tcW w:w="195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на 2018 год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за 2018 год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за 2017 год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Рост(+),</w:t>
            </w:r>
          </w:p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Снижение(-)</w:t>
            </w:r>
          </w:p>
        </w:tc>
      </w:tr>
      <w:tr w:rsidR="00C346CB" w:rsidRPr="00E85E1A" w:rsidTr="004D2B1C">
        <w:tc>
          <w:tcPr>
            <w:tcW w:w="195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доходы: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25 486,4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25 700,8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23 509,9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+2 190,9</w:t>
            </w:r>
          </w:p>
        </w:tc>
      </w:tr>
      <w:tr w:rsidR="00C346CB" w:rsidRPr="00E85E1A" w:rsidTr="004D2B1C">
        <w:trPr>
          <w:trHeight w:val="241"/>
        </w:trPr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3 540,0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3 559,6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3 299,3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+260,3</w:t>
            </w:r>
          </w:p>
        </w:tc>
      </w:tr>
      <w:tr w:rsidR="00C346CB" w:rsidRPr="00E85E1A" w:rsidTr="004D2B1C">
        <w:trPr>
          <w:trHeight w:val="241"/>
        </w:trPr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6 132,0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6 208,2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5 608,9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+599,3</w:t>
            </w:r>
          </w:p>
        </w:tc>
      </w:tr>
      <w:tr w:rsidR="00C346CB" w:rsidRPr="00E85E1A" w:rsidTr="004D2B1C">
        <w:trPr>
          <w:trHeight w:val="306"/>
        </w:trPr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+69,7</w:t>
            </w:r>
          </w:p>
        </w:tc>
      </w:tr>
      <w:tr w:rsidR="00C346CB" w:rsidRPr="00E85E1A" w:rsidTr="004D2B1C">
        <w:trPr>
          <w:trHeight w:val="306"/>
        </w:trPr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767,9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+144,9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</w:t>
            </w:r>
            <w:r w:rsidRPr="00E8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2 709,0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2 718,0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2 449,3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+268,7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9 738,0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9 732,8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9 081,5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+651,3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муниципального имущества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1 468,8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1 494,5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1 570,2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-75,7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-6,6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Доходы от продажи муниципального имущества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753,9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862,9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810,9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+52,0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+227,0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156 876,2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154 973,9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126 599,9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+28 374,0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156 878,2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154 976,0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126 641,0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+28 335,0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15 110,0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15 110,0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6 442,0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+8 668,0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(за счет средств Федерального бюджета и бюджета Свердловской области)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138 347,0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136 444,8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106 537,0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+29 907,8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(за счет бюджета МО Байкаловский муниципальный район)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3 421,2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3 421,2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13 662,0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-10 240,8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 от возврата остатков субсидий прошлых лет (подгруппа – 218)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0,6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-0,6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Возврат остатков МБТ прошлых лет (подгруппа – 219)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-2,0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-2,1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-41,7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+39,6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182 362,6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180 674,7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150 109,8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+30 564,9</w:t>
            </w:r>
          </w:p>
        </w:tc>
      </w:tr>
    </w:tbl>
    <w:p w:rsidR="004D2B1C" w:rsidRPr="00E85E1A" w:rsidRDefault="004D2B1C" w:rsidP="005541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186" w:rsidRPr="00E85E1A" w:rsidRDefault="00554186" w:rsidP="00554186">
      <w:pPr>
        <w:spacing w:after="0" w:line="240" w:lineRule="auto"/>
        <w:ind w:firstLine="1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554186" w:rsidRPr="00E85E1A" w:rsidRDefault="00554186" w:rsidP="002F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Фактические поступления за 2018 го</w:t>
      </w:r>
      <w:r w:rsidR="00DF5110" w:rsidRPr="00E85E1A">
        <w:rPr>
          <w:rFonts w:ascii="Times New Roman" w:hAnsi="Times New Roman" w:cs="Times New Roman"/>
          <w:sz w:val="28"/>
          <w:szCs w:val="28"/>
        </w:rPr>
        <w:t xml:space="preserve">д (по нормативу зачисления 3%) </w:t>
      </w:r>
      <w:r w:rsidRPr="00E85E1A">
        <w:rPr>
          <w:rFonts w:ascii="Times New Roman" w:hAnsi="Times New Roman" w:cs="Times New Roman"/>
          <w:sz w:val="28"/>
          <w:szCs w:val="28"/>
        </w:rPr>
        <w:t>составили</w:t>
      </w:r>
      <w:r w:rsidR="002F3E2A" w:rsidRPr="00E85E1A">
        <w:rPr>
          <w:rFonts w:ascii="Times New Roman" w:hAnsi="Times New Roman" w:cs="Times New Roman"/>
          <w:sz w:val="28"/>
          <w:szCs w:val="28"/>
        </w:rPr>
        <w:t xml:space="preserve"> - </w:t>
      </w:r>
      <w:r w:rsidRPr="00E85E1A">
        <w:rPr>
          <w:rFonts w:ascii="Times New Roman" w:hAnsi="Times New Roman" w:cs="Times New Roman"/>
          <w:sz w:val="28"/>
          <w:szCs w:val="28"/>
        </w:rPr>
        <w:t>3 559,6 тыс.руб</w:t>
      </w:r>
      <w:r w:rsidR="0022254A">
        <w:rPr>
          <w:rFonts w:ascii="Times New Roman" w:hAnsi="Times New Roman" w:cs="Times New Roman"/>
          <w:sz w:val="28"/>
          <w:szCs w:val="28"/>
        </w:rPr>
        <w:t>.</w:t>
      </w:r>
      <w:r w:rsidRPr="00E85E1A">
        <w:rPr>
          <w:rFonts w:ascii="Times New Roman" w:hAnsi="Times New Roman" w:cs="Times New Roman"/>
          <w:sz w:val="28"/>
          <w:szCs w:val="28"/>
        </w:rPr>
        <w:t xml:space="preserve"> или 100,6% к утвержденным годовым назначениям. 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Относительно 2017 года</w:t>
      </w:r>
      <w:r w:rsidR="002F3E2A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поступления от НДФЛ увеличились на 7,9% за счет роста фонда оплаты труда на предприятиях муниципального образования на 5,9% по сравнению с 2017 годом. Среднемесячная заработная плата по сравнению с прошлым годом увеличилась на 6,0% и составила на 01.01.2019 года  </w:t>
      </w:r>
      <w:r w:rsidRPr="00E85E1A">
        <w:rPr>
          <w:rFonts w:ascii="Times New Roman" w:hAnsi="Times New Roman" w:cs="Times New Roman"/>
          <w:b/>
          <w:sz w:val="28"/>
          <w:szCs w:val="28"/>
        </w:rPr>
        <w:t>28796,0</w:t>
      </w:r>
      <w:r w:rsidRPr="00E85E1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Удельный вес налога на доходы физических лиц в объеме налоговых и неналоговых доходов в рассматриваемом периоде составил 13,9%.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Недоимка по налогу относительно нача</w:t>
      </w:r>
      <w:r w:rsidR="0022254A">
        <w:rPr>
          <w:rFonts w:ascii="Times New Roman" w:hAnsi="Times New Roman" w:cs="Times New Roman"/>
          <w:sz w:val="28"/>
          <w:szCs w:val="28"/>
        </w:rPr>
        <w:t>ла года уменьшилась с 67,3 тыс.</w:t>
      </w:r>
      <w:r w:rsidRPr="00E85E1A">
        <w:rPr>
          <w:rFonts w:ascii="Times New Roman" w:hAnsi="Times New Roman" w:cs="Times New Roman"/>
          <w:sz w:val="28"/>
          <w:szCs w:val="28"/>
        </w:rPr>
        <w:t xml:space="preserve">руб. до 7,3 тыс.руб. 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186" w:rsidRPr="00E85E1A" w:rsidRDefault="00554186" w:rsidP="0055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 xml:space="preserve">Акцизы по подакцизным товарам (продукции), производимым на </w:t>
      </w:r>
      <w:r w:rsidR="00F51CC4">
        <w:rPr>
          <w:rFonts w:ascii="Times New Roman" w:hAnsi="Times New Roman" w:cs="Times New Roman"/>
          <w:b/>
          <w:sz w:val="28"/>
          <w:szCs w:val="28"/>
        </w:rPr>
        <w:t>территории Российской Федерации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lastRenderedPageBreak/>
        <w:t>В течение 2018 года в бюджет МО Байкаловского сельского поселения от акцизов на нефтепродукты поступило 6208,2 тыс.руб</w:t>
      </w:r>
      <w:r w:rsidR="0022254A">
        <w:rPr>
          <w:rFonts w:ascii="Times New Roman" w:hAnsi="Times New Roman" w:cs="Times New Roman"/>
          <w:sz w:val="28"/>
          <w:szCs w:val="28"/>
        </w:rPr>
        <w:t>.</w:t>
      </w:r>
      <w:r w:rsidRPr="00E85E1A">
        <w:rPr>
          <w:rFonts w:ascii="Times New Roman" w:hAnsi="Times New Roman" w:cs="Times New Roman"/>
          <w:sz w:val="28"/>
          <w:szCs w:val="28"/>
        </w:rPr>
        <w:t xml:space="preserve">, что составило 101,2% к утвержденным годовым назначениям. 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Доля поступления акцизов на нефтепродукты в объеме налоговых и неналоговых доходов составила 24,2%. </w:t>
      </w:r>
    </w:p>
    <w:p w:rsidR="00554186" w:rsidRPr="00E85E1A" w:rsidRDefault="00554186" w:rsidP="0055418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прошлого года объем поступлений увеличился на </w:t>
      </w:r>
      <w:r w:rsidRPr="00E85E1A">
        <w:rPr>
          <w:rFonts w:ascii="Times New Roman" w:hAnsi="Times New Roman" w:cs="Times New Roman"/>
          <w:b/>
          <w:sz w:val="28"/>
          <w:szCs w:val="28"/>
        </w:rPr>
        <w:t>599,3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22254A">
        <w:rPr>
          <w:rFonts w:ascii="Times New Roman" w:hAnsi="Times New Roman" w:cs="Times New Roman"/>
          <w:sz w:val="28"/>
          <w:szCs w:val="28"/>
        </w:rPr>
        <w:t>.</w:t>
      </w:r>
      <w:r w:rsidR="002F3E2A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за счет  увеличения размера ставок акциза.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186" w:rsidRPr="00E85E1A" w:rsidRDefault="00554186" w:rsidP="00554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E1A">
        <w:rPr>
          <w:rFonts w:ascii="Times New Roman" w:hAnsi="Times New Roman" w:cs="Times New Roman"/>
          <w:b/>
          <w:bCs/>
          <w:sz w:val="28"/>
          <w:szCs w:val="28"/>
        </w:rPr>
        <w:t>Упрощенная система налогообложения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Фактические поступления за 2018 год, поступившие в бюджет сельского поселения по нормативу 15%, составили 767,9 тыс.руб</w:t>
      </w:r>
      <w:r w:rsidR="0022254A">
        <w:rPr>
          <w:rFonts w:ascii="Times New Roman" w:hAnsi="Times New Roman" w:cs="Times New Roman"/>
          <w:sz w:val="28"/>
          <w:szCs w:val="28"/>
        </w:rPr>
        <w:t>.</w:t>
      </w:r>
      <w:r w:rsidRPr="00E85E1A">
        <w:rPr>
          <w:rFonts w:ascii="Times New Roman" w:hAnsi="Times New Roman" w:cs="Times New Roman"/>
          <w:sz w:val="28"/>
          <w:szCs w:val="28"/>
        </w:rPr>
        <w:t xml:space="preserve"> или 97,4% к утвержденным годовым назначениям.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Крупные плательщики налога</w:t>
      </w:r>
      <w:r w:rsidR="002F3E2A" w:rsidRPr="00E85E1A">
        <w:rPr>
          <w:rFonts w:ascii="Times New Roman" w:hAnsi="Times New Roman" w:cs="Times New Roman"/>
          <w:sz w:val="28"/>
          <w:szCs w:val="28"/>
        </w:rPr>
        <w:t xml:space="preserve"> традиционно стали</w:t>
      </w:r>
      <w:r w:rsidRPr="00E85E1A">
        <w:rPr>
          <w:rFonts w:ascii="Times New Roman" w:hAnsi="Times New Roman" w:cs="Times New Roman"/>
          <w:sz w:val="28"/>
          <w:szCs w:val="28"/>
        </w:rPr>
        <w:t>: ООО «Рокада», ООО «СпецСтрой», МУП ЖКХ «Тепловые сети».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Доля поступления налога, взимаемого в связи с применением упрощенной системы налогообложения,  в объеме налоговых и неналоговых доходов составила 3,0%. </w:t>
      </w:r>
    </w:p>
    <w:p w:rsidR="00554186" w:rsidRPr="00E85E1A" w:rsidRDefault="00554186" w:rsidP="0055418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прошлого года объем поступлений увеличился на </w:t>
      </w:r>
      <w:r w:rsidRPr="00E85E1A">
        <w:rPr>
          <w:rFonts w:ascii="Times New Roman" w:hAnsi="Times New Roman" w:cs="Times New Roman"/>
          <w:b/>
          <w:sz w:val="28"/>
          <w:szCs w:val="28"/>
        </w:rPr>
        <w:t>144,9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1B6E42">
        <w:rPr>
          <w:rFonts w:ascii="Times New Roman" w:hAnsi="Times New Roman" w:cs="Times New Roman"/>
          <w:sz w:val="28"/>
          <w:szCs w:val="28"/>
        </w:rPr>
        <w:t>.</w:t>
      </w:r>
      <w:r w:rsidRPr="00E85E1A">
        <w:rPr>
          <w:rFonts w:ascii="Times New Roman" w:hAnsi="Times New Roman" w:cs="Times New Roman"/>
          <w:sz w:val="28"/>
          <w:szCs w:val="28"/>
        </w:rPr>
        <w:t xml:space="preserve"> или на 23,3%. Основной причиной роста поступлений можно определить увеличение рентабельности некоторых основных плательщиков </w:t>
      </w:r>
      <w:r w:rsidR="002F3E2A" w:rsidRPr="00E85E1A">
        <w:rPr>
          <w:rFonts w:ascii="Times New Roman" w:hAnsi="Times New Roman" w:cs="Times New Roman"/>
          <w:sz w:val="28"/>
          <w:szCs w:val="28"/>
        </w:rPr>
        <w:t xml:space="preserve">по </w:t>
      </w:r>
      <w:r w:rsidRPr="00E85E1A">
        <w:rPr>
          <w:rFonts w:ascii="Times New Roman" w:hAnsi="Times New Roman" w:cs="Times New Roman"/>
          <w:sz w:val="28"/>
          <w:szCs w:val="28"/>
        </w:rPr>
        <w:t xml:space="preserve">итогам 2017 года. 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Недоимка относительно начала года уменьшилась с </w:t>
      </w:r>
      <w:r w:rsidR="0022254A">
        <w:rPr>
          <w:rFonts w:ascii="Times New Roman" w:hAnsi="Times New Roman" w:cs="Times New Roman"/>
          <w:sz w:val="28"/>
          <w:szCs w:val="28"/>
        </w:rPr>
        <w:t xml:space="preserve"> 6,7 тыс.</w:t>
      </w:r>
      <w:r w:rsidRPr="00E85E1A">
        <w:rPr>
          <w:rFonts w:ascii="Times New Roman" w:hAnsi="Times New Roman" w:cs="Times New Roman"/>
          <w:sz w:val="28"/>
          <w:szCs w:val="28"/>
        </w:rPr>
        <w:t>руб. до 1,3 тыс.руб.</w:t>
      </w:r>
    </w:p>
    <w:p w:rsidR="002F3E2A" w:rsidRPr="00E85E1A" w:rsidRDefault="002F3E2A" w:rsidP="0055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186" w:rsidRPr="00E85E1A" w:rsidRDefault="00554186" w:rsidP="0055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За 2018 год единого сельскохозяйственного налога в бюджет Байкаловского сельского поселения поступило 79,8 тыс.руб</w:t>
      </w:r>
      <w:r w:rsidR="001B6E42">
        <w:rPr>
          <w:rFonts w:ascii="Times New Roman" w:hAnsi="Times New Roman" w:cs="Times New Roman"/>
          <w:sz w:val="28"/>
          <w:szCs w:val="28"/>
        </w:rPr>
        <w:t>.</w:t>
      </w:r>
      <w:r w:rsidRPr="00E85E1A">
        <w:rPr>
          <w:rFonts w:ascii="Times New Roman" w:hAnsi="Times New Roman" w:cs="Times New Roman"/>
          <w:sz w:val="28"/>
          <w:szCs w:val="28"/>
        </w:rPr>
        <w:t xml:space="preserve">, что составило 100,1% к утвержденным годовым назначениям. 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Доля поступления единого сельскохозяйственного налога в объеме собственных доходов незначительна и составила 0,3%.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В сравнении с прошлым годом объем платежей увеличился на 69,7 тыс.руб</w:t>
      </w:r>
      <w:r w:rsidR="001B6E42">
        <w:rPr>
          <w:rFonts w:ascii="Times New Roman" w:hAnsi="Times New Roman" w:cs="Times New Roman"/>
          <w:sz w:val="28"/>
          <w:szCs w:val="28"/>
        </w:rPr>
        <w:t>.</w:t>
      </w:r>
      <w:r w:rsidRPr="00E85E1A">
        <w:rPr>
          <w:rFonts w:ascii="Times New Roman" w:hAnsi="Times New Roman" w:cs="Times New Roman"/>
          <w:sz w:val="28"/>
          <w:szCs w:val="28"/>
        </w:rPr>
        <w:t xml:space="preserve">. </w:t>
      </w:r>
      <w:r w:rsidR="0022254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Рост поступлений налога относительно прошлого года обусловлено увеличением рентабельности отдельных предприятий сельскохозяйственного производства.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Недоимка относительно начала года уменьшилась с</w:t>
      </w:r>
      <w:r w:rsidR="0022254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 xml:space="preserve"> 20,0 тыс.руб. до 0,0 тыс. руб.</w:t>
      </w:r>
    </w:p>
    <w:p w:rsidR="00554186" w:rsidRPr="00E85E1A" w:rsidRDefault="00554186" w:rsidP="0055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186" w:rsidRPr="00E85E1A" w:rsidRDefault="00554186" w:rsidP="0055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За 2018 год налога на имущество физических лиц в бюджет сельского поселения, поступило </w:t>
      </w:r>
      <w:r w:rsidRPr="00E85E1A">
        <w:rPr>
          <w:rFonts w:ascii="Times New Roman" w:hAnsi="Times New Roman" w:cs="Times New Roman"/>
          <w:b/>
          <w:sz w:val="28"/>
          <w:szCs w:val="28"/>
        </w:rPr>
        <w:t>2 718,0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B6E42">
        <w:rPr>
          <w:rFonts w:ascii="Times New Roman" w:hAnsi="Times New Roman" w:cs="Times New Roman"/>
          <w:sz w:val="28"/>
          <w:szCs w:val="28"/>
        </w:rPr>
        <w:t>.</w:t>
      </w:r>
      <w:r w:rsidRPr="00E85E1A">
        <w:rPr>
          <w:rFonts w:ascii="Times New Roman" w:hAnsi="Times New Roman" w:cs="Times New Roman"/>
          <w:sz w:val="28"/>
          <w:szCs w:val="28"/>
        </w:rPr>
        <w:t xml:space="preserve"> или 100,3%  к утвержденным годовым назначениям.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Удельный вес налога на имущество физических лиц в объеме налоговых и неналоговых доходов за  2018 год составляет 10,6% 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lastRenderedPageBreak/>
        <w:t>По сравнению с аналогичным периодом предыдущего года объем поступлений увеличился на 268,7 тыс.руб</w:t>
      </w:r>
      <w:r w:rsidR="001B6E42">
        <w:rPr>
          <w:rFonts w:ascii="Times New Roman" w:hAnsi="Times New Roman" w:cs="Times New Roman"/>
          <w:sz w:val="28"/>
          <w:szCs w:val="28"/>
        </w:rPr>
        <w:t>.</w:t>
      </w:r>
      <w:r w:rsidRPr="00E85E1A">
        <w:rPr>
          <w:rFonts w:ascii="Times New Roman" w:hAnsi="Times New Roman" w:cs="Times New Roman"/>
          <w:sz w:val="28"/>
          <w:szCs w:val="28"/>
        </w:rPr>
        <w:t xml:space="preserve"> за счет погашения задолженности по налогу за предшествующие периоды начисления. 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Недоимка относительно начала года уменьшилась с 1709,5 тыс.руб</w:t>
      </w:r>
      <w:r w:rsidR="001B6E42">
        <w:rPr>
          <w:rFonts w:ascii="Times New Roman" w:hAnsi="Times New Roman" w:cs="Times New Roman"/>
          <w:sz w:val="28"/>
          <w:szCs w:val="28"/>
        </w:rPr>
        <w:t>.  до 1627,7 тыс.</w:t>
      </w:r>
      <w:r w:rsidRPr="00E85E1A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186" w:rsidRPr="00E85E1A" w:rsidRDefault="00554186" w:rsidP="0055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За 2018 год в бюджет сельского поселения  земельного налога поступило </w:t>
      </w:r>
      <w:r w:rsidRPr="00E85E1A">
        <w:rPr>
          <w:rFonts w:ascii="Times New Roman" w:hAnsi="Times New Roman" w:cs="Times New Roman"/>
          <w:b/>
          <w:sz w:val="28"/>
          <w:szCs w:val="28"/>
        </w:rPr>
        <w:t>9 732,8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1B6E42">
        <w:rPr>
          <w:rFonts w:ascii="Times New Roman" w:hAnsi="Times New Roman" w:cs="Times New Roman"/>
          <w:sz w:val="28"/>
          <w:szCs w:val="28"/>
        </w:rPr>
        <w:t>.</w:t>
      </w:r>
      <w:r w:rsidRPr="00E85E1A">
        <w:rPr>
          <w:rFonts w:ascii="Times New Roman" w:hAnsi="Times New Roman" w:cs="Times New Roman"/>
          <w:sz w:val="28"/>
          <w:szCs w:val="28"/>
        </w:rPr>
        <w:t xml:space="preserve"> или 99,9% к утвержденным годовым назначениям. 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 наблюдается рост поступлений  земельного налога на 651,3 тыс.руб</w:t>
      </w:r>
      <w:r w:rsidR="001B6E42">
        <w:rPr>
          <w:rFonts w:ascii="Times New Roman" w:hAnsi="Times New Roman" w:cs="Times New Roman"/>
          <w:sz w:val="28"/>
          <w:szCs w:val="28"/>
        </w:rPr>
        <w:t>.</w:t>
      </w:r>
      <w:r w:rsidRPr="00E85E1A">
        <w:rPr>
          <w:rFonts w:ascii="Times New Roman" w:hAnsi="Times New Roman" w:cs="Times New Roman"/>
          <w:sz w:val="28"/>
          <w:szCs w:val="28"/>
        </w:rPr>
        <w:t xml:space="preserve"> или на 7,2%, за счет увеличения кадастровой стоимости земельных участков.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Недоимка относительно начала года увеличилась на 330,9 тыс.руб</w:t>
      </w:r>
      <w:r w:rsidR="001B6E42">
        <w:rPr>
          <w:rFonts w:ascii="Times New Roman" w:hAnsi="Times New Roman" w:cs="Times New Roman"/>
          <w:sz w:val="28"/>
          <w:szCs w:val="28"/>
        </w:rPr>
        <w:t>.</w:t>
      </w:r>
      <w:r w:rsidRPr="00E85E1A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Pr="00E85E1A">
        <w:rPr>
          <w:rFonts w:ascii="Times New Roman" w:hAnsi="Times New Roman" w:cs="Times New Roman"/>
          <w:b/>
          <w:sz w:val="28"/>
          <w:szCs w:val="28"/>
        </w:rPr>
        <w:t>1945,3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1B6E42">
        <w:rPr>
          <w:rFonts w:ascii="Times New Roman" w:hAnsi="Times New Roman" w:cs="Times New Roman"/>
          <w:sz w:val="28"/>
          <w:szCs w:val="28"/>
        </w:rPr>
        <w:t>.</w:t>
      </w:r>
      <w:r w:rsidRPr="00E85E1A">
        <w:rPr>
          <w:rFonts w:ascii="Times New Roman" w:hAnsi="Times New Roman" w:cs="Times New Roman"/>
          <w:sz w:val="28"/>
          <w:szCs w:val="28"/>
        </w:rPr>
        <w:t xml:space="preserve">, в том числе на долю физических лиц приходится </w:t>
      </w:r>
      <w:r w:rsidRPr="00E85E1A">
        <w:rPr>
          <w:rFonts w:ascii="Times New Roman" w:hAnsi="Times New Roman" w:cs="Times New Roman"/>
          <w:b/>
          <w:sz w:val="28"/>
          <w:szCs w:val="28"/>
        </w:rPr>
        <w:t>76,0%</w:t>
      </w:r>
      <w:r w:rsidRPr="00E85E1A">
        <w:rPr>
          <w:rFonts w:ascii="Times New Roman" w:hAnsi="Times New Roman" w:cs="Times New Roman"/>
          <w:sz w:val="28"/>
          <w:szCs w:val="28"/>
        </w:rPr>
        <w:t xml:space="preserve"> суммы</w:t>
      </w:r>
      <w:r w:rsidR="00AE6004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или 1478,7 тыс.руб</w:t>
      </w:r>
      <w:r w:rsidR="001B6E42">
        <w:rPr>
          <w:rFonts w:ascii="Times New Roman" w:hAnsi="Times New Roman" w:cs="Times New Roman"/>
          <w:sz w:val="28"/>
          <w:szCs w:val="28"/>
        </w:rPr>
        <w:t>.</w:t>
      </w:r>
      <w:r w:rsidRPr="00E85E1A">
        <w:rPr>
          <w:rFonts w:ascii="Times New Roman" w:hAnsi="Times New Roman" w:cs="Times New Roman"/>
          <w:sz w:val="28"/>
          <w:szCs w:val="28"/>
        </w:rPr>
        <w:t>. Недоимка юридических лиц также увеличилась с 6,9 тыс.</w:t>
      </w:r>
      <w:r w:rsidR="006D3733" w:rsidRPr="00E85E1A">
        <w:rPr>
          <w:rFonts w:ascii="Times New Roman" w:hAnsi="Times New Roman" w:cs="Times New Roman"/>
          <w:sz w:val="28"/>
          <w:szCs w:val="28"/>
        </w:rPr>
        <w:t>рублей до 466,6 тыс. руб</w:t>
      </w:r>
      <w:r w:rsidR="001B6E42">
        <w:rPr>
          <w:rFonts w:ascii="Times New Roman" w:hAnsi="Times New Roman" w:cs="Times New Roman"/>
          <w:sz w:val="28"/>
          <w:szCs w:val="28"/>
        </w:rPr>
        <w:t>.</w:t>
      </w:r>
    </w:p>
    <w:p w:rsidR="00554186" w:rsidRPr="00E85E1A" w:rsidRDefault="00554186" w:rsidP="0055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186" w:rsidRPr="00E85E1A" w:rsidRDefault="00554186" w:rsidP="0055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Доходы от использования муниципального имущества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За 2018 год доходов от использования муниципального имущества в бюджет сельского поселения поступило 1494,5 тыс. рублей, что составило 101,7% к утвержденным годовым назначениям. 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Доля доходов от использования муниципального имущества в объеме собственных доходов составила 5,8%.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В сравнении с прошлым годом объем платежей снизился на 75,7 тыс.руб</w:t>
      </w:r>
      <w:r w:rsidR="0022254A">
        <w:rPr>
          <w:rFonts w:ascii="Times New Roman" w:hAnsi="Times New Roman" w:cs="Times New Roman"/>
          <w:sz w:val="28"/>
          <w:szCs w:val="28"/>
        </w:rPr>
        <w:t>.</w:t>
      </w:r>
      <w:r w:rsidRPr="00E85E1A">
        <w:rPr>
          <w:rFonts w:ascii="Times New Roman" w:hAnsi="Times New Roman" w:cs="Times New Roman"/>
          <w:sz w:val="28"/>
          <w:szCs w:val="28"/>
        </w:rPr>
        <w:t>. Снижение поступлений в связи уменьшением муниципального жилищного фонда на 515</w:t>
      </w:r>
      <w:r w:rsidR="0022254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м</w:t>
      </w:r>
      <w:r w:rsidRPr="002225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85E1A">
        <w:rPr>
          <w:rFonts w:ascii="Times New Roman" w:hAnsi="Times New Roman" w:cs="Times New Roman"/>
          <w:sz w:val="28"/>
          <w:szCs w:val="28"/>
        </w:rPr>
        <w:t>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Недоимка на 01 января 2019 года отсутствует.</w:t>
      </w:r>
    </w:p>
    <w:p w:rsidR="00554186" w:rsidRPr="00E85E1A" w:rsidRDefault="00554186" w:rsidP="00554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186" w:rsidRPr="00E85E1A" w:rsidRDefault="00554186" w:rsidP="0055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Доходы от продажи муниципального имущества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За 2018 год доходов от продажи муниципального имущества в бюджет сельского поселения поступило 862,9 тыс.руб</w:t>
      </w:r>
      <w:r w:rsidR="0022254A">
        <w:rPr>
          <w:rFonts w:ascii="Times New Roman" w:hAnsi="Times New Roman" w:cs="Times New Roman"/>
          <w:sz w:val="28"/>
          <w:szCs w:val="28"/>
        </w:rPr>
        <w:t>.</w:t>
      </w:r>
      <w:r w:rsidRPr="00E85E1A">
        <w:rPr>
          <w:rFonts w:ascii="Times New Roman" w:hAnsi="Times New Roman" w:cs="Times New Roman"/>
          <w:sz w:val="28"/>
          <w:szCs w:val="28"/>
        </w:rPr>
        <w:t>, что составило 114,5%   к утвержденным годовым назначениям.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Доля доходов от продажи муниципального имущества в объеме собственных доходов составила 3,4%.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В сравнении с предыдущим годом объем платежей увеличился на 52,0 тыс.руб</w:t>
      </w:r>
      <w:r w:rsidR="00AE6004" w:rsidRPr="00E85E1A">
        <w:rPr>
          <w:rFonts w:ascii="Times New Roman" w:hAnsi="Times New Roman" w:cs="Times New Roman"/>
          <w:sz w:val="28"/>
          <w:szCs w:val="28"/>
        </w:rPr>
        <w:t>.</w:t>
      </w:r>
    </w:p>
    <w:p w:rsidR="00554186" w:rsidRPr="00E85E1A" w:rsidRDefault="00554186" w:rsidP="0055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186" w:rsidRPr="00E85E1A" w:rsidRDefault="00554186" w:rsidP="0055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Штрафы, санкции, возмещение ущерба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За 2018 год  поступления от штрафов составили  277,1 тыс.руб</w:t>
      </w:r>
      <w:r w:rsidR="0022254A">
        <w:rPr>
          <w:rFonts w:ascii="Times New Roman" w:hAnsi="Times New Roman" w:cs="Times New Roman"/>
          <w:sz w:val="28"/>
          <w:szCs w:val="28"/>
        </w:rPr>
        <w:t>.</w:t>
      </w:r>
      <w:r w:rsidRPr="00E85E1A">
        <w:rPr>
          <w:rFonts w:ascii="Times New Roman" w:hAnsi="Times New Roman" w:cs="Times New Roman"/>
          <w:sz w:val="28"/>
          <w:szCs w:val="28"/>
        </w:rPr>
        <w:t xml:space="preserve"> или 100,0%  к утвержденным годовым назначениям.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Удельный вес данного доходного источника в налоговых и неналоговых поступлениях составил 1,1%.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сравнению с 2017 годом доходы от штрафов  увеличились на 227,0 тыс.руб. 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186" w:rsidRPr="00E85E1A" w:rsidRDefault="00554186" w:rsidP="0055418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Безвозмездные поступления от других бюджетов бюджетной системы</w:t>
      </w:r>
    </w:p>
    <w:p w:rsidR="00554186" w:rsidRPr="00E85E1A" w:rsidRDefault="00554186" w:rsidP="005541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4186" w:rsidRPr="00F51CC4" w:rsidRDefault="00554186" w:rsidP="00AE600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1CC4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6"/>
        <w:gridCol w:w="1466"/>
        <w:gridCol w:w="1716"/>
      </w:tblGrid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поступило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1. Дотации на выравнивание бюджетной обеспеченности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15 110 000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15 110 000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2. Межбюджетные трансферты (за счет средств Федерального бюджета и бюджета Свердловской области), в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138 347 031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136 444 799,26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 xml:space="preserve">2.1. 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452 700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448 700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2.2.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20 500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20 500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 xml:space="preserve">2.3. Капитальный ремонт Пелевинского гидроузла на р.Бобровка в д.Пелевина Байкаловского района Свердловской области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4 108 210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4 108 210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2.4. Реализация мер по поэтапному повышению средней заработной платы работников муниципальных учреждений культуры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2 027 100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2 027 100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 xml:space="preserve">2.5.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2.6. Выравнивание бюджетной обеспеченности поселений по реализации ими их отдельных расходных обязательств по вопросам местного значения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54 398 900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53 973 900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2.7. Реконструкция автомобильных дорог общего пользования местного значения по улицам Северная, Октябрьская, Первомайская, в д.Калиновка МО Байкаловского сельского поселения Свердловской области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72 900 000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72 900 000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2.8. Обустройство колодцев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62 000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62 000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2.9. Обеспечение оплаты труда работников муниципальных учреждений в размере не ниже минимального размера оплаты труда в 2018 году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150 900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150 900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2.10. Проведение работ по описанию местоположения границ территориальных зон  и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1 760 000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290 580,68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2.11.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109 100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109 079,58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2.12.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91 500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87 708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 Ремонт кровель многоквартирных домов и объектов жилищно-коммунального хозяйства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2 266 021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2 266 021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3. Межбюджетные трансферты (за счет бюджета МО Байкаловский муниципальный район), в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3 421 169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3 421 169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 xml:space="preserve">3.1. Комплектование книжных фондов муниципальных библиотек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3.2. Поддержка и развитие материально-технической базы учреждений культуры сельских поселений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694 800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694 800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3.3. Обустройство колодцев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109 000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109 000</w:t>
            </w:r>
          </w:p>
        </w:tc>
      </w:tr>
      <w:tr w:rsidR="00C346CB" w:rsidRPr="00E85E1A" w:rsidTr="00310F4F">
        <w:trPr>
          <w:trHeight w:val="301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3.4. Замена оконных блоков Липовского ДК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177 000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177 000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 xml:space="preserve">3.5. Приобретение жилья для молодых специалистов бюджетной сферы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1 962 710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1 962 710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3.6. Возведение монумента участникам Первой мировой войны в д.Пелевина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94 000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94 000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3.7. Организация и проведение праздников, конкурсов и фестивалей для населения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218 000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218 000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3.8. На исполнение полномочия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101 659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101 659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4. Всего: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156 878 200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154 975 968,26</w:t>
            </w:r>
          </w:p>
        </w:tc>
      </w:tr>
    </w:tbl>
    <w:p w:rsidR="00554186" w:rsidRPr="00E85E1A" w:rsidRDefault="00554186" w:rsidP="0055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99F" w:rsidRPr="00E85E1A" w:rsidRDefault="006C799F" w:rsidP="006C7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F839D2" w:rsidRPr="00E85E1A" w:rsidRDefault="00DF5110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 xml:space="preserve">При уточненных </w:t>
      </w:r>
      <w:r w:rsidR="00F839D2" w:rsidRPr="00E85E1A">
        <w:rPr>
          <w:rFonts w:ascii="Times New Roman" w:hAnsi="Times New Roman" w:cs="Times New Roman"/>
          <w:sz w:val="28"/>
        </w:rPr>
        <w:t xml:space="preserve">бюджетных назначениях </w:t>
      </w:r>
      <w:r w:rsidR="00F839D2" w:rsidRPr="00E85E1A">
        <w:rPr>
          <w:rFonts w:ascii="Times New Roman" w:hAnsi="Times New Roman" w:cs="Times New Roman"/>
          <w:b/>
          <w:sz w:val="28"/>
        </w:rPr>
        <w:t>190 121,4</w:t>
      </w:r>
      <w:r w:rsidR="00F839D2" w:rsidRPr="00E85E1A">
        <w:rPr>
          <w:rFonts w:ascii="Times New Roman" w:hAnsi="Times New Roman" w:cs="Times New Roman"/>
          <w:sz w:val="28"/>
        </w:rPr>
        <w:t xml:space="preserve"> тыс.руб. исполнение </w:t>
      </w:r>
      <w:r w:rsidR="00F839D2" w:rsidRPr="00E85E1A">
        <w:rPr>
          <w:rFonts w:ascii="Times New Roman" w:hAnsi="Times New Roman" w:cs="Times New Roman"/>
          <w:b/>
          <w:sz w:val="28"/>
        </w:rPr>
        <w:t>расходной</w:t>
      </w:r>
      <w:r w:rsidR="00F839D2" w:rsidRPr="00E85E1A">
        <w:rPr>
          <w:rFonts w:ascii="Times New Roman" w:hAnsi="Times New Roman" w:cs="Times New Roman"/>
          <w:sz w:val="28"/>
        </w:rPr>
        <w:t xml:space="preserve"> части бюджета составило </w:t>
      </w:r>
      <w:r w:rsidR="00F839D2" w:rsidRPr="00E85E1A">
        <w:rPr>
          <w:rFonts w:ascii="Times New Roman" w:hAnsi="Times New Roman" w:cs="Times New Roman"/>
          <w:b/>
          <w:sz w:val="28"/>
        </w:rPr>
        <w:t>187 197,7</w:t>
      </w:r>
      <w:r w:rsidR="00F839D2" w:rsidRPr="00E85E1A">
        <w:rPr>
          <w:rFonts w:ascii="Times New Roman" w:hAnsi="Times New Roman" w:cs="Times New Roman"/>
          <w:sz w:val="28"/>
        </w:rPr>
        <w:t xml:space="preserve"> тыс.руб., или 98,46%. 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Кассовое исполнение по разделам расходов бюджета Байкаловского сельского поселения за 2018 год сложилась следующим образом: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«Общегосударственные вопросы» - 16 146,8 тыс.руб. или 98,03% от годовых назначений;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«Национальная оборона» - 448,7 тыс.руб. или 99,12 % от годовых назначений;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«Национальная безопасность и правоохранительная деятельность» - 442,7 тыс.руб. или 100% от годовых назначений;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«Национальная экономика» - 96 852,4 тыс.руб. или 98,37 % от годовых назначений;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«Жилищно-коммунальное хозяйство» - 32 857,9 тыс.руб. или 97,08% от годовых назначений;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«Образование» - 50,0 тыс.руб. или 100% от годовых назначений;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«Культура, кинематография» - 37 033,3 тыс.руб. или 100% от годовых назначений;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«Социальная политика» - 1 297,4 тыс.руб. или 100% от годовых назначений;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«Физическая культура и спорт» - 1 932,5 тыс.руб.</w:t>
      </w:r>
      <w:r w:rsidR="0022254A">
        <w:rPr>
          <w:rFonts w:ascii="Times New Roman" w:hAnsi="Times New Roman" w:cs="Times New Roman"/>
          <w:sz w:val="28"/>
        </w:rPr>
        <w:t xml:space="preserve"> </w:t>
      </w:r>
      <w:r w:rsidRPr="00E85E1A">
        <w:rPr>
          <w:rFonts w:ascii="Times New Roman" w:hAnsi="Times New Roman" w:cs="Times New Roman"/>
          <w:sz w:val="28"/>
        </w:rPr>
        <w:t>или 99,94% от годовых назначений;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«Средства массовой информации» - 136,0 тыс.руб. или 100% от годовых назначений.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Структура расходов</w:t>
      </w:r>
      <w:r w:rsidR="00F51CC4">
        <w:rPr>
          <w:rFonts w:ascii="Times New Roman" w:hAnsi="Times New Roman" w:cs="Times New Roman"/>
          <w:sz w:val="28"/>
        </w:rPr>
        <w:t xml:space="preserve"> </w:t>
      </w:r>
      <w:r w:rsidRPr="00E85E1A">
        <w:rPr>
          <w:rFonts w:ascii="Times New Roman" w:hAnsi="Times New Roman" w:cs="Times New Roman"/>
          <w:sz w:val="28"/>
        </w:rPr>
        <w:t xml:space="preserve">бюджета сориентирована на жилищно-коммунальное хозяйство и национальную экономику (69,3 %), социальные </w:t>
      </w:r>
      <w:r w:rsidRPr="00E85E1A">
        <w:rPr>
          <w:rFonts w:ascii="Times New Roman" w:hAnsi="Times New Roman" w:cs="Times New Roman"/>
          <w:sz w:val="28"/>
        </w:rPr>
        <w:lastRenderedPageBreak/>
        <w:t>расходы составили 21,5 %. Менее 1 процента занимают расходы на обеспечение национальной безопасности и правоохранительной деятельности, национальную оборону и средства массовой информации.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 xml:space="preserve"> Общегосударственные нужды в общем объёме составили 8,6 % расходов бюджета с уменьшением против предыдущего года на 1,1 %. 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 xml:space="preserve">Наибольший удельный вес в экономической структуре расходов занимают расходы, направленные на увеличение стоимости основных средств 90 425,0 тыс.руб. (48,3% расходов); 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на безвозмездные перечисления государственным и муниципальным организациям направлено 39 058,7 тыс.руб. (20,9% расходов);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работы, услуги по содержанию имущества 25 720,7 тыс.руб., или 13,8%;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прочие работы, услуги -  13 113,6 тыс.руб. (7,0% расходов);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безвозмездные перечисления организациям, за исключением государственных и муниципальных организаций – 2 876,5 тыс.руб. (1,5% расходов);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пенсии, пособия, выплачиваемые организациями сектора государственного управления 1 472,8 тыс.руб. (0,8% расходов);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перечисления другим бюджетам бюджетной системы Российской Федерации 1 521,5 тыс.руб. (0,8% расходов);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прочие расходы 3 420,6 тыс.руб. (1,8% расходов).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 xml:space="preserve">В 2018 году бюджет сельского поселения сформирован и исполнен в программном формате, на финансирование 1 муниципальной программы с объемом уточненных бюджетных назначений 184 977,7 тыс.руб., направлено 182 079,8 тыс.руб., что составило 98,43%. 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E85E1A">
        <w:rPr>
          <w:rFonts w:ascii="Times New Roman" w:hAnsi="Times New Roman" w:cs="Times New Roman"/>
          <w:sz w:val="28"/>
        </w:rPr>
        <w:t xml:space="preserve">Фактический дефицит бюджета (превышение расходов над доходами) составил 6 523,0 тыс.руб. </w:t>
      </w:r>
    </w:p>
    <w:p w:rsidR="006C799F" w:rsidRPr="00E85E1A" w:rsidRDefault="006C799F" w:rsidP="006C79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spacing w:after="0" w:line="240" w:lineRule="auto"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Раздел 03 00 «Национальная безопасность и правоохранительная деятельность»</w:t>
      </w:r>
    </w:p>
    <w:p w:rsidR="00E203B3" w:rsidRPr="00E85E1A" w:rsidRDefault="00E203B3" w:rsidP="00E203B3">
      <w:pPr>
        <w:spacing w:after="0" w:line="240" w:lineRule="auto"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3B3" w:rsidRPr="00E85E1A" w:rsidRDefault="00E203B3" w:rsidP="00E20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Бюджетные назначения на национальную безопасность и правоохранительную деятельность исполнены в сумме 442,7 тыс.руб., при уточненных бюджетных назначениях 442,7 тыс.руб., или 100% . Удельный вес этих расходов в общем объёме составил 0,24%.</w:t>
      </w:r>
    </w:p>
    <w:p w:rsidR="00E203B3" w:rsidRPr="00E85E1A" w:rsidRDefault="00E203B3" w:rsidP="00E203B3">
      <w:pPr>
        <w:tabs>
          <w:tab w:val="left" w:pos="26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ab/>
      </w:r>
    </w:p>
    <w:p w:rsidR="00E203B3" w:rsidRPr="00E85E1A" w:rsidRDefault="00E203B3" w:rsidP="00E20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>0310 «Обеспечение пожарной безопасности»</w:t>
      </w:r>
      <w:r w:rsidRPr="00E85E1A">
        <w:rPr>
          <w:rFonts w:ascii="Times New Roman" w:hAnsi="Times New Roman" w:cs="Times New Roman"/>
          <w:sz w:val="28"/>
          <w:szCs w:val="28"/>
        </w:rPr>
        <w:t xml:space="preserve"> общая сумма расходов составила 442,7 тыс.руб., при планируемых назначениях 442,7 тыс. руб., освоение 100%, в том числе на:</w:t>
      </w:r>
    </w:p>
    <w:p w:rsidR="00E203B3" w:rsidRPr="00E85E1A" w:rsidRDefault="00E203B3" w:rsidP="00B74607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противопожарное опахивание населенных пунктов -35,3 тыс.</w:t>
      </w:r>
      <w:r w:rsidR="007B135C" w:rsidRPr="00E85E1A">
        <w:rPr>
          <w:rFonts w:ascii="Times New Roman" w:hAnsi="Times New Roman" w:cs="Times New Roman"/>
          <w:sz w:val="28"/>
          <w:szCs w:val="28"/>
        </w:rPr>
        <w:t>руб.;</w:t>
      </w:r>
    </w:p>
    <w:p w:rsidR="00E203B3" w:rsidRPr="00E85E1A" w:rsidRDefault="00E203B3" w:rsidP="00B74607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содержание пожарных водоемов </w:t>
      </w:r>
      <w:r w:rsidR="007B135C" w:rsidRPr="00E85E1A">
        <w:rPr>
          <w:rFonts w:ascii="Times New Roman" w:hAnsi="Times New Roman" w:cs="Times New Roman"/>
          <w:sz w:val="28"/>
          <w:szCs w:val="28"/>
        </w:rPr>
        <w:t xml:space="preserve">- </w:t>
      </w:r>
      <w:r w:rsidRPr="00E85E1A">
        <w:rPr>
          <w:rFonts w:ascii="Times New Roman" w:hAnsi="Times New Roman" w:cs="Times New Roman"/>
          <w:sz w:val="28"/>
          <w:szCs w:val="28"/>
        </w:rPr>
        <w:t>70,7 тыс.руб.</w:t>
      </w:r>
      <w:r w:rsidR="007B135C" w:rsidRPr="00E85E1A">
        <w:rPr>
          <w:rFonts w:ascii="Times New Roman" w:hAnsi="Times New Roman" w:cs="Times New Roman"/>
          <w:sz w:val="28"/>
          <w:szCs w:val="28"/>
        </w:rPr>
        <w:t>;</w:t>
      </w:r>
    </w:p>
    <w:p w:rsidR="00E203B3" w:rsidRPr="00E85E1A" w:rsidRDefault="00E203B3" w:rsidP="00B74607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устройство пожарного водоема в д.Шушары -214,9 тыс.руб.</w:t>
      </w:r>
      <w:r w:rsidR="007B135C" w:rsidRPr="00E85E1A">
        <w:rPr>
          <w:rFonts w:ascii="Times New Roman" w:hAnsi="Times New Roman" w:cs="Times New Roman"/>
          <w:sz w:val="28"/>
          <w:szCs w:val="28"/>
        </w:rPr>
        <w:t>;</w:t>
      </w:r>
    </w:p>
    <w:p w:rsidR="00E203B3" w:rsidRPr="00E85E1A" w:rsidRDefault="00E203B3" w:rsidP="00B74607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установку и обслуживание водозаборных колодцев -113,4 тыс.</w:t>
      </w:r>
      <w:r w:rsidR="007B135C" w:rsidRPr="00E85E1A">
        <w:rPr>
          <w:rFonts w:ascii="Times New Roman" w:hAnsi="Times New Roman" w:cs="Times New Roman"/>
          <w:sz w:val="28"/>
          <w:szCs w:val="28"/>
        </w:rPr>
        <w:t>руб.;</w:t>
      </w:r>
    </w:p>
    <w:p w:rsidR="00E203B3" w:rsidRPr="00E85E1A" w:rsidRDefault="00E203B3" w:rsidP="00B74607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lastRenderedPageBreak/>
        <w:t>изготовление и установк</w:t>
      </w:r>
      <w:r w:rsidR="007B135C" w:rsidRPr="00E85E1A">
        <w:rPr>
          <w:rFonts w:ascii="Times New Roman" w:hAnsi="Times New Roman" w:cs="Times New Roman"/>
          <w:sz w:val="28"/>
          <w:szCs w:val="28"/>
        </w:rPr>
        <w:t xml:space="preserve">а указателей «Пожарный водоем» </w:t>
      </w:r>
      <w:r w:rsidRPr="00E85E1A">
        <w:rPr>
          <w:rFonts w:ascii="Times New Roman" w:hAnsi="Times New Roman" w:cs="Times New Roman"/>
          <w:sz w:val="28"/>
          <w:szCs w:val="28"/>
        </w:rPr>
        <w:t>- 8,4 тыс. руб.</w:t>
      </w:r>
    </w:p>
    <w:p w:rsidR="00E203B3" w:rsidRPr="00E85E1A" w:rsidRDefault="00E203B3" w:rsidP="00E20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Раздел04 00 «Национальная экономика»</w:t>
      </w:r>
    </w:p>
    <w:p w:rsidR="00E203B3" w:rsidRPr="00E85E1A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B3" w:rsidRPr="00E85E1A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В целом кассовые расходы на национальную экономику исполнены в сумме  </w:t>
      </w:r>
      <w:r w:rsidRPr="00E85E1A">
        <w:rPr>
          <w:rFonts w:ascii="Times New Roman" w:hAnsi="Times New Roman" w:cs="Times New Roman"/>
          <w:b/>
          <w:sz w:val="28"/>
          <w:szCs w:val="28"/>
        </w:rPr>
        <w:t>96 852,4</w:t>
      </w:r>
      <w:r w:rsidR="0022254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85E1A">
        <w:rPr>
          <w:rFonts w:ascii="Times New Roman" w:hAnsi="Times New Roman" w:cs="Times New Roman"/>
          <w:sz w:val="28"/>
          <w:szCs w:val="28"/>
        </w:rPr>
        <w:t>руб.</w:t>
      </w:r>
      <w:r w:rsidR="007B135C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при назначениях </w:t>
      </w:r>
      <w:r w:rsidRPr="00E85E1A">
        <w:rPr>
          <w:rFonts w:ascii="Times New Roman" w:hAnsi="Times New Roman" w:cs="Times New Roman"/>
          <w:b/>
          <w:sz w:val="28"/>
          <w:szCs w:val="28"/>
        </w:rPr>
        <w:t>98 456,8</w:t>
      </w:r>
      <w:r w:rsidR="0022254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85E1A">
        <w:rPr>
          <w:rFonts w:ascii="Times New Roman" w:hAnsi="Times New Roman" w:cs="Times New Roman"/>
          <w:sz w:val="28"/>
          <w:szCs w:val="28"/>
        </w:rPr>
        <w:t>руб., или на 98,37 %. Удельный вес расходов в общем объёме составил 51,74%.</w:t>
      </w:r>
    </w:p>
    <w:p w:rsidR="00E203B3" w:rsidRPr="00E85E1A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>0406 «Водное хозяйство»</w:t>
      </w:r>
      <w:r w:rsidRPr="00E85E1A">
        <w:rPr>
          <w:rFonts w:ascii="Times New Roman" w:hAnsi="Times New Roman" w:cs="Times New Roman"/>
          <w:sz w:val="28"/>
          <w:szCs w:val="28"/>
        </w:rPr>
        <w:t xml:space="preserve"> расходы составили 5313,3 тыс.руб.</w:t>
      </w:r>
      <w:r w:rsidR="007B135C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при утвержденных бюджетных назначениях 5313,4 тыс.руб., средства освоены на 100%. </w:t>
      </w:r>
      <w:r w:rsidRPr="00E85E1A">
        <w:rPr>
          <w:rFonts w:ascii="Times New Roman" w:hAnsi="Times New Roman" w:cs="Times New Roman"/>
          <w:sz w:val="28"/>
          <w:szCs w:val="28"/>
        </w:rPr>
        <w:tab/>
      </w:r>
      <w:r w:rsidRPr="00E85E1A">
        <w:rPr>
          <w:rFonts w:ascii="Times New Roman" w:hAnsi="Times New Roman" w:cs="Times New Roman"/>
          <w:sz w:val="28"/>
          <w:szCs w:val="28"/>
        </w:rPr>
        <w:tab/>
      </w:r>
      <w:r w:rsidRPr="00E85E1A">
        <w:rPr>
          <w:rFonts w:ascii="Times New Roman" w:hAnsi="Times New Roman" w:cs="Times New Roman"/>
          <w:sz w:val="28"/>
          <w:szCs w:val="28"/>
        </w:rPr>
        <w:tab/>
      </w:r>
      <w:r w:rsidRPr="00E85E1A">
        <w:rPr>
          <w:rFonts w:ascii="Times New Roman" w:hAnsi="Times New Roman" w:cs="Times New Roman"/>
          <w:sz w:val="28"/>
          <w:szCs w:val="28"/>
        </w:rPr>
        <w:tab/>
      </w:r>
      <w:r w:rsidRPr="00E85E1A">
        <w:rPr>
          <w:rFonts w:ascii="Times New Roman" w:hAnsi="Times New Roman" w:cs="Times New Roman"/>
          <w:sz w:val="28"/>
          <w:szCs w:val="28"/>
        </w:rPr>
        <w:tab/>
      </w:r>
      <w:r w:rsidRPr="00E85E1A">
        <w:rPr>
          <w:rFonts w:ascii="Times New Roman" w:hAnsi="Times New Roman" w:cs="Times New Roman"/>
          <w:sz w:val="28"/>
          <w:szCs w:val="28"/>
        </w:rPr>
        <w:tab/>
      </w:r>
      <w:r w:rsidRPr="00E85E1A">
        <w:rPr>
          <w:rFonts w:ascii="Times New Roman" w:hAnsi="Times New Roman" w:cs="Times New Roman"/>
          <w:sz w:val="28"/>
          <w:szCs w:val="28"/>
        </w:rPr>
        <w:tab/>
      </w:r>
      <w:r w:rsidRPr="00E85E1A">
        <w:rPr>
          <w:rFonts w:ascii="Times New Roman" w:hAnsi="Times New Roman" w:cs="Times New Roman"/>
          <w:sz w:val="28"/>
          <w:szCs w:val="28"/>
        </w:rPr>
        <w:tab/>
      </w:r>
      <w:r w:rsidRPr="00E85E1A">
        <w:rPr>
          <w:rFonts w:ascii="Times New Roman" w:hAnsi="Times New Roman" w:cs="Times New Roman"/>
          <w:sz w:val="28"/>
          <w:szCs w:val="28"/>
        </w:rPr>
        <w:tab/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выполнены предпаводковые и паводковые работы на гидротехнических сооружениях на сумму 148,8 тыс.руб.;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обязательное страхование гражданской ответственности за причинение вреда в результате аварии на опасном объекте (плотина и дамба с.Байкалово) на сумму 58,0 тыс.руб. </w:t>
      </w:r>
    </w:p>
    <w:p w:rsidR="0067385B" w:rsidRDefault="00E203B3" w:rsidP="006738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85E1A">
        <w:rPr>
          <w:rFonts w:ascii="Times New Roman" w:hAnsi="Times New Roman" w:cs="Times New Roman"/>
          <w:sz w:val="28"/>
          <w:szCs w:val="28"/>
        </w:rPr>
        <w:t>проведен текущий ремонт на гидротехническом сооружении в с.Байкалово</w:t>
      </w:r>
      <w:r w:rsidR="00B74607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на сумму 178,3 тыс.руб.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завершен первый этап капитального ремонта Пелевинского гидроузла на р.Бобровка в д.Пелевина на сумму 4928,2 тыс.руб.</w:t>
      </w:r>
    </w:p>
    <w:p w:rsidR="00F51CC4" w:rsidRDefault="00F51CC4" w:rsidP="00B7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CE4" w:rsidRPr="00E85E1A" w:rsidRDefault="00E203B3" w:rsidP="00B7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>0408 «Транспорт»</w:t>
      </w:r>
      <w:r w:rsidRPr="00E85E1A">
        <w:rPr>
          <w:rFonts w:ascii="Times New Roman" w:hAnsi="Times New Roman" w:cs="Times New Roman"/>
          <w:sz w:val="28"/>
          <w:szCs w:val="28"/>
        </w:rPr>
        <w:t xml:space="preserve"> исполнение расходов составило 2040,0 тыс. руб., при утвержденных бюджетных назначениях 2040,0 тыс. </w:t>
      </w:r>
      <w:r w:rsidR="00B73CE4" w:rsidRPr="00E85E1A">
        <w:rPr>
          <w:rFonts w:ascii="Times New Roman" w:hAnsi="Times New Roman" w:cs="Times New Roman"/>
          <w:sz w:val="28"/>
          <w:szCs w:val="28"/>
        </w:rPr>
        <w:t>руб., или на 100%: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предоставлена субсидия автопредприятию ООО «</w:t>
      </w:r>
      <w:r w:rsidR="00B74607" w:rsidRPr="00E85E1A">
        <w:rPr>
          <w:rFonts w:ascii="Times New Roman" w:hAnsi="Times New Roman" w:cs="Times New Roman"/>
          <w:sz w:val="28"/>
          <w:szCs w:val="28"/>
        </w:rPr>
        <w:t xml:space="preserve">Экспресс» на возмещение затрат </w:t>
      </w:r>
      <w:r w:rsidRPr="00E85E1A">
        <w:rPr>
          <w:rFonts w:ascii="Times New Roman" w:hAnsi="Times New Roman" w:cs="Times New Roman"/>
          <w:sz w:val="28"/>
          <w:szCs w:val="28"/>
        </w:rPr>
        <w:t xml:space="preserve">при осуществлении внутрирайонных пассажирских перевозок в сумме 2040,0 тыс.руб. </w:t>
      </w:r>
    </w:p>
    <w:p w:rsidR="0067385B" w:rsidRDefault="0067385B" w:rsidP="0067385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73CE4" w:rsidRDefault="00E203B3" w:rsidP="00B7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>0409«Дорожное хозяйство (дорожные фонды)»</w:t>
      </w:r>
      <w:r w:rsidRPr="00E85E1A">
        <w:rPr>
          <w:rFonts w:ascii="Times New Roman" w:hAnsi="Times New Roman" w:cs="Times New Roman"/>
          <w:sz w:val="28"/>
          <w:szCs w:val="28"/>
        </w:rPr>
        <w:t xml:space="preserve"> исполнение расходов составило 88 793,0 тыс.руб.  при утвержденных бюджетных назначениях 88924,2 тыс.</w:t>
      </w:r>
      <w:r w:rsidR="00B73CE4" w:rsidRPr="00E85E1A">
        <w:rPr>
          <w:rFonts w:ascii="Times New Roman" w:hAnsi="Times New Roman" w:cs="Times New Roman"/>
          <w:sz w:val="28"/>
          <w:szCs w:val="28"/>
        </w:rPr>
        <w:t xml:space="preserve">руб., или 99,85%.  </w:t>
      </w:r>
    </w:p>
    <w:p w:rsidR="00E203B3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устройство щебеночного покрытия в с.Байкалово</w:t>
      </w:r>
      <w:r w:rsidR="00B74607" w:rsidRPr="00E85E1A">
        <w:rPr>
          <w:rFonts w:ascii="Times New Roman" w:hAnsi="Times New Roman" w:cs="Times New Roman"/>
          <w:sz w:val="28"/>
          <w:szCs w:val="28"/>
        </w:rPr>
        <w:t xml:space="preserve"> по ул.Октябрьская, ул.Озерная, </w:t>
      </w:r>
      <w:r w:rsidRPr="00E85E1A">
        <w:rPr>
          <w:rFonts w:ascii="Times New Roman" w:hAnsi="Times New Roman" w:cs="Times New Roman"/>
          <w:sz w:val="28"/>
          <w:szCs w:val="28"/>
        </w:rPr>
        <w:t>на сумму 212,3 тыс.руб.; в д.Пелевина, по ул.Юбилейная – 2 433,6 тыс.руб.;</w:t>
      </w:r>
    </w:p>
    <w:p w:rsidR="00E203B3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установлен светофор на перекрестке улиц Мальгина - Советской Конституции в с.Байкалово</w:t>
      </w:r>
      <w:r w:rsidR="00B74607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на сумму 510,0 тыс.руб.;</w:t>
      </w:r>
    </w:p>
    <w:p w:rsidR="00E203B3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осуществлены расходы в сумме 52,4 тыс.руб. на устройство ограждения у тротуара школы в д.Пелевина. Построено 30 метров ограждений;</w:t>
      </w:r>
    </w:p>
    <w:p w:rsidR="00E203B3" w:rsidRDefault="00B74607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завершены работы </w:t>
      </w:r>
      <w:r w:rsidR="00B73CE4" w:rsidRPr="00E85E1A">
        <w:rPr>
          <w:rFonts w:ascii="Times New Roman" w:hAnsi="Times New Roman" w:cs="Times New Roman"/>
          <w:sz w:val="28"/>
          <w:szCs w:val="28"/>
        </w:rPr>
        <w:t>по</w:t>
      </w:r>
      <w:r w:rsidR="00E203B3" w:rsidRPr="00E85E1A">
        <w:rPr>
          <w:rFonts w:ascii="Times New Roman" w:hAnsi="Times New Roman" w:cs="Times New Roman"/>
          <w:sz w:val="28"/>
          <w:szCs w:val="28"/>
        </w:rPr>
        <w:t xml:space="preserve"> реконструкции автомобильных дорог общего пользования местного значения по улицам Северная, Октябрьская, Первомайская в д.Калиновка на сумму 76 760,6 тыс.руб.;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ямочный ремонт асфальтобетонного покрытия в сумме 1285,6 тыс.руб.;</w:t>
      </w:r>
    </w:p>
    <w:p w:rsidR="0067385B" w:rsidRDefault="00E203B3" w:rsidP="006738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85E1A">
        <w:rPr>
          <w:rFonts w:ascii="Times New Roman" w:hAnsi="Times New Roman" w:cs="Times New Roman"/>
          <w:sz w:val="28"/>
          <w:szCs w:val="28"/>
        </w:rPr>
        <w:t>проведены работы по водоотведению на сумму 280,2 тыс.руб.;</w:t>
      </w:r>
    </w:p>
    <w:p w:rsidR="00B73CE4" w:rsidRPr="00E85E1A" w:rsidRDefault="00B73CE4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lastRenderedPageBreak/>
        <w:t>разработка</w:t>
      </w:r>
      <w:r w:rsidR="00E203B3" w:rsidRPr="00E85E1A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на капитальный ремонт проезжей части и тротуара по ул.Революции в с.Байкалово 50,0 тыс.руб.;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актуализации программы комплексного развития транспортной инфраструктуры 50,0 тыс.руб.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содержание автодорог общего пользования местного значения, площадей и прилегающих территорий в зимний и летний период 4972,7 тыс.руб.; 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содержание светофоров 189,0 тыс.руб.;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B73CE4" w:rsidRPr="00E85E1A">
        <w:rPr>
          <w:rFonts w:ascii="Times New Roman" w:hAnsi="Times New Roman" w:cs="Times New Roman"/>
          <w:sz w:val="28"/>
          <w:szCs w:val="28"/>
        </w:rPr>
        <w:t xml:space="preserve">дорожной </w:t>
      </w:r>
      <w:r w:rsidRPr="00E85E1A">
        <w:rPr>
          <w:rFonts w:ascii="Times New Roman" w:hAnsi="Times New Roman" w:cs="Times New Roman"/>
          <w:sz w:val="28"/>
          <w:szCs w:val="28"/>
        </w:rPr>
        <w:t>разметки 674,6 тыс.руб.;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грейдирование автодорог 543,7 тыс.руб.;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установку и содержание дорожных знаков 250,9 тыс.руб.; </w:t>
      </w:r>
    </w:p>
    <w:p w:rsidR="00E203B3" w:rsidRPr="00E85E1A" w:rsidRDefault="00B73CE4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содержание</w:t>
      </w:r>
      <w:r w:rsidR="00E203B3" w:rsidRPr="00E85E1A">
        <w:rPr>
          <w:rFonts w:ascii="Times New Roman" w:hAnsi="Times New Roman" w:cs="Times New Roman"/>
          <w:sz w:val="28"/>
          <w:szCs w:val="28"/>
        </w:rPr>
        <w:t xml:space="preserve"> автодорог общего пользования межмуниципального значения в сумме 101,7 тыс.руб.;</w:t>
      </w:r>
    </w:p>
    <w:p w:rsidR="00E203B3" w:rsidRPr="00E85E1A" w:rsidRDefault="00E203B3" w:rsidP="00E2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>0412«Другие вопросы в области национальной экономики»</w:t>
      </w:r>
      <w:r w:rsidRPr="00E85E1A">
        <w:rPr>
          <w:rFonts w:ascii="Times New Roman" w:hAnsi="Times New Roman" w:cs="Times New Roman"/>
          <w:sz w:val="28"/>
          <w:szCs w:val="28"/>
        </w:rPr>
        <w:t xml:space="preserve"> в целом исполнение составило 706,1 тыс.руб. при бюджетных назначениях 2179,2 тыс.</w:t>
      </w:r>
      <w:r w:rsidR="00B73CE4" w:rsidRPr="00E85E1A">
        <w:rPr>
          <w:rFonts w:ascii="Times New Roman" w:hAnsi="Times New Roman" w:cs="Times New Roman"/>
          <w:sz w:val="28"/>
          <w:szCs w:val="28"/>
        </w:rPr>
        <w:t>руб., или на 32,4%: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проведены кадастровые работы (межевание и оформление межевых планов с постановкой земельных участков на кадастровый учет)</w:t>
      </w:r>
      <w:r w:rsidR="00B74607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на сумму 79,7 тыс.руб., оформлено 8 межевых плана;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оформлено 3 технических плана сооружений </w:t>
      </w:r>
      <w:r w:rsidR="00F61DA9" w:rsidRPr="00E85E1A">
        <w:rPr>
          <w:rFonts w:ascii="Times New Roman" w:hAnsi="Times New Roman" w:cs="Times New Roman"/>
          <w:sz w:val="28"/>
          <w:szCs w:val="28"/>
        </w:rPr>
        <w:t xml:space="preserve">- </w:t>
      </w:r>
      <w:r w:rsidRPr="00E85E1A">
        <w:rPr>
          <w:rFonts w:ascii="Times New Roman" w:hAnsi="Times New Roman" w:cs="Times New Roman"/>
          <w:sz w:val="28"/>
          <w:szCs w:val="28"/>
        </w:rPr>
        <w:t xml:space="preserve">37,5 тыс.руб. 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разработана документации по планировке территории для реконструкции дорог в с.Байкалово 50,0 тыс.руб.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определена рыночная стоимость 4 сооружений (помещений) на сумму 6,0 тыс.руб.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проведены работы по описанию местоположения и постановке на кадастровый учет границ территориальных зон и населенных пунктов в сумме 415,1 тыс.руб.</w:t>
      </w:r>
      <w:r w:rsidR="0022254A">
        <w:rPr>
          <w:rFonts w:ascii="Times New Roman" w:hAnsi="Times New Roman" w:cs="Times New Roman"/>
          <w:sz w:val="28"/>
          <w:szCs w:val="28"/>
        </w:rPr>
        <w:t>.</w:t>
      </w:r>
      <w:r w:rsidRPr="00E85E1A">
        <w:rPr>
          <w:rFonts w:ascii="Times New Roman" w:hAnsi="Times New Roman" w:cs="Times New Roman"/>
          <w:sz w:val="28"/>
          <w:szCs w:val="28"/>
        </w:rPr>
        <w:t xml:space="preserve"> Исполнение по статьям 22% к утвержденным бюджетным ассигнованиям.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проведены кадастровые работы по образованию земельных участков из земель сельскохозяйственного назначения, оформляемых в муниципальную собственность в сумме 97,8 тыс.руб.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предоставлена субсидия Фонду поддержки малого предпринимательства МО город Ирбит за услуги, оказанные информационно-консультационным центром в с.Байкалово, в сумме 20,0 тыс.руб. </w:t>
      </w:r>
    </w:p>
    <w:p w:rsidR="0067385B" w:rsidRDefault="0067385B" w:rsidP="0067385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203B3" w:rsidRPr="00E85E1A" w:rsidRDefault="00E203B3" w:rsidP="00E203B3">
      <w:pPr>
        <w:pStyle w:val="ConsPlusNonformat"/>
        <w:widowControl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Раздел 0500 «Жилищно-коммунальное хозяйство»</w:t>
      </w:r>
    </w:p>
    <w:p w:rsidR="00E203B3" w:rsidRPr="00E85E1A" w:rsidRDefault="00E203B3" w:rsidP="00E203B3">
      <w:pPr>
        <w:pStyle w:val="ConsPlusNonformat"/>
        <w:widowControl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Кассовые расходы на жилищно-коммунальное хозяйство исполнены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32 857,9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 при назначениях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33847,3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тыс.руб., или на 97,08%.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Удельный вес этих расходов в общей сумме расходов бюджета составил 17,55%. </w:t>
      </w:r>
    </w:p>
    <w:p w:rsidR="00E203B3" w:rsidRPr="00E85E1A" w:rsidRDefault="00E203B3" w:rsidP="00E203B3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lastRenderedPageBreak/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>0501«Жилищное хозяйство»</w:t>
      </w:r>
      <w:r w:rsidRPr="00E85E1A">
        <w:rPr>
          <w:rFonts w:ascii="Times New Roman" w:hAnsi="Times New Roman" w:cs="Times New Roman"/>
          <w:sz w:val="28"/>
          <w:szCs w:val="28"/>
        </w:rPr>
        <w:t xml:space="preserve"> расходы составили 5 116,2 тыс.руб. при  утвержденных бюджетных назначениях 5 577,2 или 91,73 % .</w:t>
      </w:r>
    </w:p>
    <w:p w:rsidR="00E203B3" w:rsidRPr="00E85E1A" w:rsidRDefault="00E203B3" w:rsidP="00A31E18">
      <w:pPr>
        <w:pStyle w:val="ConsPlusNonformat"/>
        <w:widowControl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произведены расходы по оплате отопления, электроэнергии и содержанию муниципального жилищного фонда, не переданного на условиях найма, в сумме 42,6 тыс.руб.</w:t>
      </w:r>
    </w:p>
    <w:p w:rsidR="00E203B3" w:rsidRDefault="00E203B3" w:rsidP="00A31E18">
      <w:pPr>
        <w:pStyle w:val="ConsPlusNonformat"/>
        <w:widowControl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приобретена квартира для маневренного фонда в сумме 960,0 тыс.руб.</w:t>
      </w:r>
    </w:p>
    <w:p w:rsidR="00E203B3" w:rsidRPr="00E85E1A" w:rsidRDefault="00E203B3" w:rsidP="0022254A">
      <w:pPr>
        <w:pStyle w:val="ConsPlusNonformat"/>
        <w:widowControl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проведен капитальный ремонт муниципального жилья в сумме 582,7 тыс.руб. Исполнение составило 56,7% по причине недостаточности средств на проведение капитального ремонта жилого дома в полном объеме в соответствии с сметой работ.</w:t>
      </w:r>
    </w:p>
    <w:p w:rsidR="00E203B3" w:rsidRPr="00E85E1A" w:rsidRDefault="00E203B3" w:rsidP="00A31E18">
      <w:pPr>
        <w:pStyle w:val="ConsPlusNonformat"/>
        <w:widowControl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уплачены ежемесячные взносы в фонд капитального ремонта общего имущества в</w:t>
      </w:r>
      <w:r w:rsidR="00A31E18" w:rsidRPr="00E85E1A">
        <w:rPr>
          <w:rFonts w:ascii="Times New Roman" w:hAnsi="Times New Roman" w:cs="Times New Roman"/>
          <w:sz w:val="28"/>
          <w:szCs w:val="28"/>
        </w:rPr>
        <w:t xml:space="preserve"> многоквартирных домах на счет Р</w:t>
      </w:r>
      <w:r w:rsidRPr="00E85E1A">
        <w:rPr>
          <w:rFonts w:ascii="Times New Roman" w:hAnsi="Times New Roman" w:cs="Times New Roman"/>
          <w:sz w:val="28"/>
          <w:szCs w:val="28"/>
        </w:rPr>
        <w:t>егионального оператора</w:t>
      </w:r>
      <w:r w:rsidR="00A31E18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в сумме 337,5 тыс.руб. </w:t>
      </w:r>
    </w:p>
    <w:p w:rsidR="00E203B3" w:rsidRPr="00E85E1A" w:rsidRDefault="00E203B3" w:rsidP="00A31E18">
      <w:pPr>
        <w:pStyle w:val="ConsPlusNonformat"/>
        <w:widowControl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снятие с кадастрового учета снесенных аварийных домов</w:t>
      </w:r>
      <w:r w:rsidR="00A31E18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на сумму 5,7 тыс.руб.</w:t>
      </w:r>
    </w:p>
    <w:p w:rsidR="00E203B3" w:rsidRDefault="00E203B3" w:rsidP="00A31E18">
      <w:pPr>
        <w:pStyle w:val="ConsPlusNonformat"/>
        <w:widowControl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приобретена однокомнатная квартира для малоимущих граждан на сумму 883,8 тыс.руб.</w:t>
      </w:r>
    </w:p>
    <w:p w:rsidR="00E203B3" w:rsidRDefault="00E203B3" w:rsidP="00A31E18">
      <w:pPr>
        <w:pStyle w:val="ConsPlusNonformat"/>
        <w:widowControl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приобретен жилой дом для работника бюджетной сферы площадью 45,0 кв.м. на сумму 1 972,7 тыс.руб.</w:t>
      </w:r>
    </w:p>
    <w:p w:rsidR="00E203B3" w:rsidRPr="00E85E1A" w:rsidRDefault="00E203B3" w:rsidP="00A31E18">
      <w:pPr>
        <w:pStyle w:val="ConsPlusNonformat"/>
        <w:widowControl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предоставлена субсидия </w:t>
      </w:r>
      <w:r w:rsidR="00A31E18" w:rsidRPr="00E85E1A">
        <w:rPr>
          <w:rFonts w:ascii="Times New Roman" w:hAnsi="Times New Roman" w:cs="Times New Roman"/>
          <w:sz w:val="28"/>
          <w:szCs w:val="28"/>
        </w:rPr>
        <w:t xml:space="preserve">МУП «Служба заказчика» </w:t>
      </w:r>
      <w:r w:rsidRPr="00E85E1A">
        <w:rPr>
          <w:rFonts w:ascii="Times New Roman" w:hAnsi="Times New Roman" w:cs="Times New Roman"/>
          <w:sz w:val="28"/>
          <w:szCs w:val="28"/>
        </w:rPr>
        <w:t>на ремонт кровель многоквартирных домов, подвергшихся воздействию неблагоприятных метеорологических условий за счет резервных фондов на сумму 331,2 тыс.руб.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F15C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ab/>
        <w:t xml:space="preserve">Исполнение 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>0502«Коммунальное хозяйство»</w:t>
      </w:r>
      <w:r w:rsidRPr="00E85E1A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E85E1A">
        <w:rPr>
          <w:rFonts w:ascii="Times New Roman" w:hAnsi="Times New Roman" w:cs="Times New Roman"/>
          <w:b/>
          <w:sz w:val="28"/>
          <w:szCs w:val="28"/>
        </w:rPr>
        <w:t>15 289,2</w:t>
      </w:r>
      <w:r w:rsidRPr="00E85E1A">
        <w:rPr>
          <w:rFonts w:ascii="Times New Roman" w:hAnsi="Times New Roman" w:cs="Times New Roman"/>
          <w:sz w:val="28"/>
          <w:szCs w:val="28"/>
        </w:rPr>
        <w:t xml:space="preserve">  тыс.руб., при годовых назначения 15 289,2 тыс.руб., или 100%.</w:t>
      </w:r>
    </w:p>
    <w:p w:rsidR="00E203B3" w:rsidRPr="00E85E1A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оплачен земельный налог на участки под тепловыми пунктами в сумме 1,0 тыс.руб.</w:t>
      </w:r>
    </w:p>
    <w:p w:rsidR="00E203B3" w:rsidRPr="00E85E1A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приобретен автомобиль для оказания коммунальных услуг населению на сумму 630,4 тыс.руб.</w:t>
      </w:r>
    </w:p>
    <w:p w:rsidR="00E203B3" w:rsidRPr="00E85E1A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проведен анализ финансово-хозяйственной деятельности МУП ЖКХ «Тепловые сети»</w:t>
      </w:r>
      <w:r w:rsidR="00A31E18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на сумму 95,0 тыс.руб.</w:t>
      </w:r>
    </w:p>
    <w:p w:rsidR="00A31E18" w:rsidRPr="00E85E1A" w:rsidRDefault="00A31E18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актуализирована программа</w:t>
      </w:r>
      <w:r w:rsidR="001B6E42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«К</w:t>
      </w:r>
      <w:r w:rsidR="00E203B3" w:rsidRPr="00E85E1A">
        <w:rPr>
          <w:rFonts w:ascii="Times New Roman" w:hAnsi="Times New Roman" w:cs="Times New Roman"/>
          <w:sz w:val="28"/>
          <w:szCs w:val="28"/>
        </w:rPr>
        <w:t>омплексного развития систем коммунальной инфраструктуры</w:t>
      </w:r>
      <w:r w:rsidRPr="00E85E1A">
        <w:rPr>
          <w:rFonts w:ascii="Times New Roman" w:hAnsi="Times New Roman" w:cs="Times New Roman"/>
          <w:sz w:val="28"/>
          <w:szCs w:val="28"/>
        </w:rPr>
        <w:t>»,</w:t>
      </w:r>
      <w:r w:rsidR="00E203B3" w:rsidRPr="00E85E1A">
        <w:rPr>
          <w:rFonts w:ascii="Times New Roman" w:hAnsi="Times New Roman" w:cs="Times New Roman"/>
          <w:sz w:val="28"/>
          <w:szCs w:val="28"/>
        </w:rPr>
        <w:t xml:space="preserve"> на сумму 45,0 тыс.руб.; </w:t>
      </w:r>
    </w:p>
    <w:p w:rsidR="00E203B3" w:rsidRPr="00E85E1A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актуализация схем тепло-, водоснабжения и водоотведения Байкаловского сельского поселения</w:t>
      </w:r>
      <w:r w:rsidR="00A31E18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на сумму 170,0 тыс.руб.</w:t>
      </w:r>
    </w:p>
    <w:p w:rsidR="00E203B3" w:rsidRPr="00E85E1A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разработана проектно-сметная документация на капитальный ремонт сетей теплоснабжения в с.Байкалово на сумму 160,0 тыс.руб.  </w:t>
      </w:r>
    </w:p>
    <w:p w:rsidR="00E203B3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выполнены работы по капитальному ремонту сетей водоснабжения в с.Байкалово, с.Ляпуново на сумму 476,6 тыс.руб.</w:t>
      </w:r>
    </w:p>
    <w:p w:rsidR="00E203B3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капитальный ремонт системы водоотведения по ул.Свердлова</w:t>
      </w:r>
      <w:r w:rsidR="00825C10" w:rsidRPr="00E85E1A">
        <w:rPr>
          <w:rFonts w:ascii="Times New Roman" w:hAnsi="Times New Roman" w:cs="Times New Roman"/>
          <w:sz w:val="28"/>
          <w:szCs w:val="28"/>
        </w:rPr>
        <w:t xml:space="preserve"> д.2, д.4, д.6,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в с.Байкалово</w:t>
      </w:r>
      <w:r w:rsidR="00825C10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на сумму 634,4 тыс.руб. </w:t>
      </w:r>
    </w:p>
    <w:p w:rsidR="00E203B3" w:rsidRPr="00E85E1A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работы по замене водонапорных башен в с.Байкалово</w:t>
      </w:r>
      <w:r w:rsidR="00825C10" w:rsidRPr="00E85E1A">
        <w:rPr>
          <w:rFonts w:ascii="Times New Roman" w:hAnsi="Times New Roman" w:cs="Times New Roman"/>
          <w:sz w:val="28"/>
          <w:szCs w:val="28"/>
        </w:rPr>
        <w:t xml:space="preserve"> ул.Октябрьская</w:t>
      </w:r>
      <w:r w:rsidRPr="00E85E1A">
        <w:rPr>
          <w:rFonts w:ascii="Times New Roman" w:hAnsi="Times New Roman" w:cs="Times New Roman"/>
          <w:sz w:val="28"/>
          <w:szCs w:val="28"/>
        </w:rPr>
        <w:t>, д.Шаламы, с.Ляпуново</w:t>
      </w:r>
      <w:r w:rsidR="00825C10" w:rsidRPr="00E85E1A">
        <w:rPr>
          <w:rFonts w:ascii="Times New Roman" w:hAnsi="Times New Roman" w:cs="Times New Roman"/>
          <w:sz w:val="28"/>
          <w:szCs w:val="28"/>
        </w:rPr>
        <w:t xml:space="preserve"> ул.Лесная,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на сумму 4444,6 тыс.руб.</w:t>
      </w:r>
    </w:p>
    <w:p w:rsidR="00E203B3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lastRenderedPageBreak/>
        <w:t>установлены системы для доочистки водопроводной воды в количестве 44 шт. на сумму 493,5 тыс.руб. в частном и муниципальном жилом фонде.</w:t>
      </w:r>
    </w:p>
    <w:p w:rsidR="00E203B3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строительство водопроводов </w:t>
      </w:r>
      <w:r w:rsidR="00825C10" w:rsidRPr="00E85E1A">
        <w:rPr>
          <w:rFonts w:ascii="Times New Roman" w:hAnsi="Times New Roman" w:cs="Times New Roman"/>
          <w:sz w:val="28"/>
          <w:szCs w:val="28"/>
        </w:rPr>
        <w:t xml:space="preserve">в с.Байкалово по ул.Куминова, Ясная, Аэродромная, </w:t>
      </w:r>
      <w:r w:rsidRPr="00E85E1A">
        <w:rPr>
          <w:rFonts w:ascii="Times New Roman" w:hAnsi="Times New Roman" w:cs="Times New Roman"/>
          <w:sz w:val="28"/>
          <w:szCs w:val="28"/>
        </w:rPr>
        <w:t xml:space="preserve">в сумме 2 124,2 тыс.руб. Построено 2 </w:t>
      </w:r>
      <w:r w:rsidR="00825C10" w:rsidRPr="00E85E1A">
        <w:rPr>
          <w:rFonts w:ascii="Times New Roman" w:hAnsi="Times New Roman" w:cs="Times New Roman"/>
          <w:sz w:val="28"/>
          <w:szCs w:val="28"/>
        </w:rPr>
        <w:t>040 м</w:t>
      </w:r>
      <w:r w:rsidR="00F15C25" w:rsidRPr="00E85E1A">
        <w:rPr>
          <w:rFonts w:ascii="Times New Roman" w:hAnsi="Times New Roman" w:cs="Times New Roman"/>
          <w:sz w:val="28"/>
          <w:szCs w:val="28"/>
        </w:rPr>
        <w:t>;</w:t>
      </w:r>
    </w:p>
    <w:p w:rsidR="00E203B3" w:rsidRDefault="00F15C25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устройство и обустройство</w:t>
      </w:r>
      <w:r w:rsidR="00E203B3" w:rsidRPr="00E85E1A">
        <w:rPr>
          <w:rFonts w:ascii="Times New Roman" w:hAnsi="Times New Roman" w:cs="Times New Roman"/>
          <w:sz w:val="28"/>
          <w:szCs w:val="28"/>
        </w:rPr>
        <w:t xml:space="preserve"> колодцев в д.Ключевая, д.Захарова</w:t>
      </w:r>
      <w:r w:rsidR="00825C10" w:rsidRPr="00E85E1A">
        <w:rPr>
          <w:rFonts w:ascii="Times New Roman" w:hAnsi="Times New Roman" w:cs="Times New Roman"/>
          <w:sz w:val="28"/>
          <w:szCs w:val="28"/>
        </w:rPr>
        <w:t>,</w:t>
      </w:r>
      <w:r w:rsidR="00E203B3" w:rsidRPr="00E85E1A">
        <w:rPr>
          <w:rFonts w:ascii="Times New Roman" w:hAnsi="Times New Roman" w:cs="Times New Roman"/>
          <w:sz w:val="28"/>
          <w:szCs w:val="28"/>
        </w:rPr>
        <w:t xml:space="preserve"> на сум</w:t>
      </w:r>
      <w:r w:rsidRPr="00E85E1A">
        <w:rPr>
          <w:rFonts w:ascii="Times New Roman" w:hAnsi="Times New Roman" w:cs="Times New Roman"/>
          <w:sz w:val="28"/>
          <w:szCs w:val="28"/>
        </w:rPr>
        <w:t>м</w:t>
      </w:r>
      <w:r w:rsidR="00E203B3" w:rsidRPr="00E85E1A">
        <w:rPr>
          <w:rFonts w:ascii="Times New Roman" w:hAnsi="Times New Roman" w:cs="Times New Roman"/>
          <w:sz w:val="28"/>
          <w:szCs w:val="28"/>
        </w:rPr>
        <w:t>у 188,0 тыс.руб.</w:t>
      </w:r>
      <w:r w:rsidRPr="00E85E1A">
        <w:rPr>
          <w:rFonts w:ascii="Times New Roman" w:hAnsi="Times New Roman" w:cs="Times New Roman"/>
          <w:sz w:val="28"/>
          <w:szCs w:val="28"/>
        </w:rPr>
        <w:t>;</w:t>
      </w:r>
      <w:r w:rsidR="00E203B3" w:rsidRPr="00E85E1A">
        <w:rPr>
          <w:rFonts w:ascii="Times New Roman" w:hAnsi="Times New Roman" w:cs="Times New Roman"/>
          <w:sz w:val="28"/>
          <w:szCs w:val="28"/>
        </w:rPr>
        <w:tab/>
      </w:r>
    </w:p>
    <w:p w:rsidR="00E203B3" w:rsidRPr="00E85E1A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страхование опасных объектов (газопроводы) и обслуживание газопроводов на сумму 26,4 тыс.руб.</w:t>
      </w:r>
      <w:r w:rsidRPr="00E85E1A">
        <w:rPr>
          <w:rFonts w:ascii="Times New Roman" w:hAnsi="Times New Roman" w:cs="Times New Roman"/>
          <w:sz w:val="28"/>
          <w:szCs w:val="28"/>
        </w:rPr>
        <w:tab/>
      </w:r>
    </w:p>
    <w:p w:rsidR="00E203B3" w:rsidRPr="00E85E1A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работы по постановке на кадастровый учет газопроводов на сумму 73,3 тыс.руб.</w:t>
      </w:r>
    </w:p>
    <w:p w:rsidR="00E203B3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bCs/>
          <w:sz w:val="28"/>
          <w:szCs w:val="28"/>
        </w:rPr>
        <w:t>проведены работы</w:t>
      </w:r>
      <w:r w:rsidRPr="00E85E1A">
        <w:rPr>
          <w:rFonts w:ascii="Times New Roman" w:hAnsi="Times New Roman" w:cs="Times New Roman"/>
          <w:sz w:val="28"/>
          <w:szCs w:val="28"/>
        </w:rPr>
        <w:t xml:space="preserve"> по разработке проектно-сметной документации для газоснабжения микрорайона Аэродромный в с.Байкалово  на сумму 290,3 тыс.руб.</w:t>
      </w:r>
    </w:p>
    <w:p w:rsidR="00E203B3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осуществлены расходы на строительство газопровода среднего давления от ул.Мальгина,</w:t>
      </w:r>
      <w:r w:rsidR="001B6E42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 xml:space="preserve"> д.100 до шкафного распределительного пункта №6 в с.Байкалово  в сумме 3296,0 тыс.руб. </w:t>
      </w:r>
    </w:p>
    <w:p w:rsidR="00497192" w:rsidRDefault="00E203B3" w:rsidP="0022254A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оплачены работы по ликвидации чрезвычайной ситуации по прорыву водопровода на ул.Крестьянская в с.Байкалово на  сумму 142,1 тыс.руб. </w:t>
      </w:r>
    </w:p>
    <w:p w:rsidR="00E203B3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E1A">
        <w:rPr>
          <w:rFonts w:ascii="Times New Roman" w:eastAsia="Times New Roman" w:hAnsi="Times New Roman" w:cs="Times New Roman"/>
          <w:sz w:val="28"/>
          <w:szCs w:val="28"/>
        </w:rPr>
        <w:t>проведен ремонт кровли гаража по адресу ул.Октябрьская, 57 с.Байкалово, подвергшейся воздействию неблагоприятных метеорологических явлений в сумме 1 998,4 тыс.руб.</w:t>
      </w:r>
      <w:r w:rsidRPr="00E85E1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0A11C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Средства 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 xml:space="preserve">0503 </w:t>
      </w:r>
      <w:r w:rsidRPr="00E85E1A">
        <w:rPr>
          <w:rFonts w:ascii="Times New Roman" w:hAnsi="Times New Roman" w:cs="Times New Roman"/>
          <w:sz w:val="28"/>
          <w:szCs w:val="28"/>
        </w:rPr>
        <w:t xml:space="preserve">«Благоустройство» исполнены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11 585,6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 при назначениях </w:t>
      </w:r>
      <w:r w:rsidRPr="00E85E1A">
        <w:rPr>
          <w:rFonts w:ascii="Times New Roman" w:hAnsi="Times New Roman" w:cs="Times New Roman"/>
          <w:b/>
          <w:sz w:val="28"/>
          <w:szCs w:val="28"/>
        </w:rPr>
        <w:t>12 104,7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 или на 95,71 %.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уплачен земельный налог за участки, находящиеся под кладбищами, в сумме 1086,8 тыс.руб.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оплату уличного освещения населённых пунктов 2 170,2 тыс.руб.,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организацию уличного освещения </w:t>
      </w:r>
      <w:r w:rsidR="000A11C7" w:rsidRPr="00E85E1A">
        <w:rPr>
          <w:rFonts w:ascii="Times New Roman" w:hAnsi="Times New Roman" w:cs="Times New Roman"/>
          <w:sz w:val="28"/>
          <w:szCs w:val="28"/>
        </w:rPr>
        <w:t xml:space="preserve">с.Байкалово </w:t>
      </w:r>
      <w:r w:rsidRPr="00E85E1A">
        <w:rPr>
          <w:rFonts w:ascii="Times New Roman" w:hAnsi="Times New Roman" w:cs="Times New Roman"/>
          <w:sz w:val="28"/>
          <w:szCs w:val="28"/>
        </w:rPr>
        <w:t>5 843,0 тыс.руб.,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техническое обслуживание сетей уличного освещения 114,7 тыс.руб., 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установка укосов к опорам, подвод кабеля 59,2 тыс.руб.,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приобретение расходных материалов для уличного освещения (электросчетчики, провода, светильники, лампы, кабеля и т.п.)  132,0 тыс.руб.</w:t>
      </w:r>
      <w:r w:rsidR="000A11C7" w:rsidRPr="00E85E1A">
        <w:rPr>
          <w:rFonts w:ascii="Times New Roman" w:hAnsi="Times New Roman" w:cs="Times New Roman"/>
          <w:sz w:val="28"/>
          <w:szCs w:val="28"/>
        </w:rPr>
        <w:t>;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расходы на содержание мест захоронения в сумме 94,7 тыс.руб.</w:t>
      </w:r>
      <w:r w:rsidR="000A11C7" w:rsidRPr="00E85E1A">
        <w:rPr>
          <w:rFonts w:ascii="Times New Roman" w:hAnsi="Times New Roman" w:cs="Times New Roman"/>
          <w:sz w:val="28"/>
          <w:szCs w:val="28"/>
        </w:rPr>
        <w:t>;</w:t>
      </w:r>
    </w:p>
    <w:p w:rsidR="000A11C7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расходы на уборку и вывоз мусора с территорий населённых пунктов 269,0 тыс.руб.; 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устройство контейнерных площадок в с.Байкалово 272,7 тыс.руб.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расходы на озеленение в сумме 393,7 тыс.руб., в том числе на:  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противоклещевую обработку сада и стадиона 57,9 тыс.руб.,</w:t>
      </w:r>
    </w:p>
    <w:p w:rsidR="00E203B3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формовку деревьев, валку и вывоз порубленных 161,9 тыс.руб.,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высадка саженцев цветов 173,9 тыс.руб.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содержанию общественных территорий в сумме 534,2 тыс.руб.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приобретены и установлены детские игровые площадки в д.Липовка, д.</w:t>
      </w:r>
      <w:r w:rsidR="000A11C7" w:rsidRPr="00E85E1A">
        <w:rPr>
          <w:rFonts w:ascii="Times New Roman" w:hAnsi="Times New Roman" w:cs="Times New Roman"/>
          <w:sz w:val="28"/>
          <w:szCs w:val="28"/>
        </w:rPr>
        <w:t>Пелевина,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на сумму 215,2 тыс.руб., установлено придомовое ограждение и лавочки в с.Байкалово на сумму 99,2 тыс.руб. 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lastRenderedPageBreak/>
        <w:t>произведено устройство деревянного тротуара и пешеходного мостика по ул.Механизаторов в с.Ляпуново на сумму 65,9 тыс.руб.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произведены расходы на приобретение и монтаж декоративных конструкций (консолей) на сумму 160,1 тыс.руб., осуществлено устройство флагштока по ул.Революции в с.Байкалово на сумму 72,2 тыс.руб.</w:t>
      </w:r>
    </w:p>
    <w:p w:rsidR="00E203B3" w:rsidRPr="00E85E1A" w:rsidRDefault="00E203B3" w:rsidP="000A11C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предоставлена субсидия в целях возмещения затрат, связанных с оказанием банных услуг населению, в сумме 816,5 тыс.руб. Количество посещений бани за год составило 670</w:t>
      </w:r>
      <w:r w:rsidR="000A11C7" w:rsidRPr="00E85E1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85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осуществлены расходы на капремонт, ремонт и содержание муниципальной общественной бани в сумме 50,4 тыс.руб.</w:t>
      </w:r>
    </w:p>
    <w:p w:rsidR="00E203B3" w:rsidRPr="00E85E1A" w:rsidRDefault="00E203B3" w:rsidP="00E203B3">
      <w:pPr>
        <w:spacing w:after="0" w:line="240" w:lineRule="auto"/>
        <w:ind w:firstLine="1259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Раздел 07 00 «Образование»</w:t>
      </w:r>
    </w:p>
    <w:p w:rsidR="00E203B3" w:rsidRPr="00E85E1A" w:rsidRDefault="00E203B3" w:rsidP="00E203B3">
      <w:pPr>
        <w:pStyle w:val="ConsPlusNonformat"/>
        <w:widowControl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Расходы на образование исполнены в сумме 50,0 тыс.руб. при бюджетных назначениях 50,0 тыс.руб. или на 100%.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Удельный вес этих расходов в общем объеме расходов бюджета в 2018 году составил 0,03%.</w:t>
      </w:r>
    </w:p>
    <w:p w:rsidR="00E203B3" w:rsidRPr="00E85E1A" w:rsidRDefault="00E203B3" w:rsidP="00E203B3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>07 07 «Молодежная политика»</w:t>
      </w:r>
      <w:r w:rsidRPr="00E85E1A">
        <w:rPr>
          <w:rFonts w:ascii="Times New Roman" w:hAnsi="Times New Roman" w:cs="Times New Roman"/>
          <w:sz w:val="28"/>
          <w:szCs w:val="28"/>
        </w:rPr>
        <w:t xml:space="preserve"> расходы исполнены в сумме 50 тыс.руб. или 100% бюджетных назначений.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в рамках подпрограммы «Молодежная политика» отражена субсидия муниципальному бюджетному учреждению «Центр информационной, культурно-досуговой и спортивной деятельности» на проведение мероприятий, направленных на профилактику асоциальных явлений в молодежной среде и на содержание детского клубного объединения «Русская избушка» 44,5 тыс.руб. и 5,5 тыс.руб. соответственно.</w:t>
      </w:r>
    </w:p>
    <w:p w:rsidR="00E203B3" w:rsidRPr="00E85E1A" w:rsidRDefault="00E203B3" w:rsidP="00E203B3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Раздел 08 00 «Культура, кинематография»</w:t>
      </w:r>
    </w:p>
    <w:p w:rsidR="00E203B3" w:rsidRPr="00E85E1A" w:rsidRDefault="00E203B3" w:rsidP="00E203B3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Расходы по данному разделу – </w:t>
      </w:r>
      <w:r w:rsidRPr="00E85E1A">
        <w:rPr>
          <w:rFonts w:ascii="Times New Roman" w:hAnsi="Times New Roman" w:cs="Times New Roman"/>
          <w:b/>
          <w:sz w:val="28"/>
          <w:szCs w:val="28"/>
        </w:rPr>
        <w:t>37 033,3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 при назначениях 37 033,3 тыс.руб., или  100 %.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Удельный вес расходов на культуру в общем объеме расходов составил 19,78%.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 xml:space="preserve">08 01 «Культура» </w:t>
      </w:r>
      <w:r w:rsidRPr="00E85E1A">
        <w:rPr>
          <w:rFonts w:ascii="Times New Roman" w:hAnsi="Times New Roman" w:cs="Times New Roman"/>
          <w:sz w:val="28"/>
          <w:szCs w:val="28"/>
        </w:rPr>
        <w:t xml:space="preserve">расходы составили 33 493,9 тыс.руб., или 100% годовых назначений.                                                         </w:t>
      </w:r>
    </w:p>
    <w:p w:rsidR="00AA189E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предоставлена субсидия МБУ «Центр информационной, культурно-досуговой и спортивной деятельности» на финансовое обеспечение выполнения муниципального задания по содержанию административно-управленческого аппарата культурно-досугового  центра </w:t>
      </w:r>
      <w:r w:rsidR="00AA189E" w:rsidRPr="00E85E1A">
        <w:rPr>
          <w:rFonts w:ascii="Times New Roman" w:hAnsi="Times New Roman" w:cs="Times New Roman"/>
          <w:sz w:val="28"/>
          <w:szCs w:val="28"/>
        </w:rPr>
        <w:t xml:space="preserve">и </w:t>
      </w:r>
      <w:r w:rsidRPr="00E85E1A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 домами культуры</w:t>
      </w:r>
      <w:r w:rsidR="00AA189E" w:rsidRPr="00E85E1A">
        <w:rPr>
          <w:rFonts w:ascii="Times New Roman" w:hAnsi="Times New Roman" w:cs="Times New Roman"/>
          <w:sz w:val="28"/>
          <w:szCs w:val="28"/>
        </w:rPr>
        <w:t>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 Субсидия на иные цели перечислена в сумме 182,6 тыс.руб. при плановых назначениях 182,6 тыс.руб., исполнение составило 100,0 %., в т.ч. на: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lastRenderedPageBreak/>
        <w:t>- установку узла учета тепловой энергии в Липовском ДК и спорта 182,6 тыс.руб.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предоставлена </w:t>
      </w:r>
      <w:r w:rsidR="00AA189E" w:rsidRPr="00E85E1A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Pr="00E85E1A">
        <w:rPr>
          <w:rFonts w:ascii="Times New Roman" w:hAnsi="Times New Roman" w:cs="Times New Roman"/>
          <w:sz w:val="28"/>
          <w:szCs w:val="28"/>
        </w:rPr>
        <w:t xml:space="preserve">МБУ «Центр информационной, культурно-досуговой и спортивной деятельности» на финансовое обеспечение выполнения муниципального задания на </w:t>
      </w:r>
      <w:r w:rsidRPr="00E85E1A">
        <w:rPr>
          <w:rFonts w:ascii="Times New Roman" w:hAnsi="Times New Roman" w:cs="Times New Roman"/>
          <w:b/>
          <w:sz w:val="28"/>
          <w:szCs w:val="28"/>
        </w:rPr>
        <w:t>оказание муниципальных услуг (выполнение работ)  библиотеками</w:t>
      </w:r>
      <w:r w:rsidRPr="00E85E1A">
        <w:rPr>
          <w:rFonts w:ascii="Times New Roman" w:hAnsi="Times New Roman" w:cs="Times New Roman"/>
          <w:sz w:val="28"/>
          <w:szCs w:val="28"/>
        </w:rPr>
        <w:t xml:space="preserve"> в сумме 6 117,0 тыс.руб. при плановых назначениях 6 117,0 тыс.руб.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предоставлена субсидия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</w:t>
      </w:r>
      <w:r w:rsidRPr="00E85E1A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праздников, конкурсов и фестивалей для населения</w:t>
      </w:r>
      <w:r w:rsidRPr="00E85E1A">
        <w:rPr>
          <w:rFonts w:ascii="Times New Roman" w:hAnsi="Times New Roman" w:cs="Times New Roman"/>
          <w:sz w:val="28"/>
          <w:szCs w:val="28"/>
        </w:rPr>
        <w:t xml:space="preserve"> в сумме 428,0 тыс.руб.                   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предо</w:t>
      </w:r>
      <w:r w:rsidR="00AA189E" w:rsidRPr="00E85E1A">
        <w:rPr>
          <w:rFonts w:ascii="Times New Roman" w:hAnsi="Times New Roman" w:cs="Times New Roman"/>
          <w:sz w:val="28"/>
          <w:szCs w:val="28"/>
        </w:rPr>
        <w:t>ставлена субсидия</w:t>
      </w:r>
      <w:r w:rsidRPr="00E85E1A">
        <w:rPr>
          <w:rFonts w:ascii="Times New Roman" w:hAnsi="Times New Roman" w:cs="Times New Roman"/>
          <w:sz w:val="28"/>
          <w:szCs w:val="28"/>
        </w:rPr>
        <w:t xml:space="preserve">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</w:t>
      </w:r>
      <w:r w:rsidRPr="00E85E1A">
        <w:rPr>
          <w:rFonts w:ascii="Times New Roman" w:hAnsi="Times New Roman" w:cs="Times New Roman"/>
          <w:b/>
          <w:sz w:val="28"/>
          <w:szCs w:val="28"/>
        </w:rPr>
        <w:t>на комплектование книжных фондов муниципальных библиотек</w:t>
      </w:r>
      <w:r w:rsidRPr="00E85E1A">
        <w:rPr>
          <w:rFonts w:ascii="Times New Roman" w:hAnsi="Times New Roman" w:cs="Times New Roman"/>
          <w:sz w:val="28"/>
          <w:szCs w:val="28"/>
        </w:rPr>
        <w:t xml:space="preserve"> в сумме 114,0 тыс.руб.</w:t>
      </w:r>
    </w:p>
    <w:p w:rsidR="00497192" w:rsidRDefault="00497192" w:rsidP="00497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203B3" w:rsidRPr="00E85E1A" w:rsidRDefault="00E203B3" w:rsidP="00E20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произведены расходы на поддержку и развитие материально-технической базы учреждений культуры (приобретение костюмов для Липовского ДК, приобретение костюмов и баяна  для Байкаловского ЦДК) в сумме 724,8 тыс.руб.                                                          </w:t>
      </w:r>
    </w:p>
    <w:p w:rsidR="00497192" w:rsidRDefault="00497192" w:rsidP="00497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проведение капитальных ремонтов учреждений культуры Байкаловского сельского поселения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2 512,5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тыс.руб., в т.ч.: 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- на капитальный ремонт Ляпуновского Дома культуры 1 788,4 тыс.руб.,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- на замену центральной входной двери в здании Пелевинского Дома культуры 55,6 тыс.руб.,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- на замену окон в здании Пелевинского Дома культуры 149,4 тыс.руб.,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- на капитальный ремонт гаража АКБ 239,9 тыс.руб.,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- на капитальный ремонт Шаламовского Дома культуры 141,6 тыс.руб.,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- на капитальный ремонт кровли гаража АКБ 97,6 тыс.руб.,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- на осуществление строительного контроля (технического надзора) за выполнением работ по капитальному ремонту Ляпуновского Дома культуры 40,0 тыс.руб.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предоставление субсидии МБУ «Центр информационной, культурно-досуговой и спортивной деятельности» на </w:t>
      </w:r>
      <w:r w:rsidRPr="00E85E1A">
        <w:rPr>
          <w:rFonts w:ascii="Times New Roman" w:hAnsi="Times New Roman" w:cs="Times New Roman"/>
          <w:b/>
          <w:sz w:val="28"/>
          <w:szCs w:val="28"/>
        </w:rPr>
        <w:t>поэтапное повышение средней заработной платы работников муниципальных учреждений культуры</w:t>
      </w:r>
      <w:r w:rsidRPr="00E85E1A">
        <w:rPr>
          <w:rFonts w:ascii="Times New Roman" w:hAnsi="Times New Roman" w:cs="Times New Roman"/>
          <w:sz w:val="28"/>
          <w:szCs w:val="28"/>
        </w:rPr>
        <w:t xml:space="preserve"> в сумме 1 773,7 тыс.руб.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lastRenderedPageBreak/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 xml:space="preserve">0802 «Кинематография» </w:t>
      </w:r>
      <w:r w:rsidRPr="00E85E1A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Pr="00E85E1A">
        <w:rPr>
          <w:rFonts w:ascii="Times New Roman" w:hAnsi="Times New Roman" w:cs="Times New Roman"/>
          <w:b/>
          <w:sz w:val="28"/>
          <w:szCs w:val="28"/>
        </w:rPr>
        <w:t>3 539,4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тыс.руб.при бюджетных назначениях 3 539,4 тыс.руб., или  100,0%.</w:t>
      </w:r>
    </w:p>
    <w:p w:rsidR="00E203B3" w:rsidRPr="00E85E1A" w:rsidRDefault="00E203B3" w:rsidP="00E203B3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предоставлена субсидия МБУ «Центр информационной, культурно-досуговой и спортивной деятельности» на финансовое обеспечение выполнения муниципального задания </w:t>
      </w:r>
      <w:r w:rsidRPr="00E85E1A">
        <w:rPr>
          <w:rFonts w:ascii="Times New Roman" w:hAnsi="Times New Roman" w:cs="Times New Roman"/>
          <w:b/>
          <w:sz w:val="28"/>
          <w:szCs w:val="28"/>
        </w:rPr>
        <w:t xml:space="preserve">на оказание муниципальных услуг (выполнение работ) на организацию кинопоказа </w:t>
      </w:r>
      <w:r w:rsidRPr="00E85E1A">
        <w:rPr>
          <w:rFonts w:ascii="Times New Roman" w:hAnsi="Times New Roman" w:cs="Times New Roman"/>
          <w:sz w:val="28"/>
          <w:szCs w:val="28"/>
        </w:rPr>
        <w:t>в сумме 3 286,0 тыс.руб.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на поэтапное повышение средней заработной платы работников отдела кинопоказа составили 253,4 тыс.руб.</w:t>
      </w:r>
    </w:p>
    <w:p w:rsidR="00E203B3" w:rsidRPr="00E85E1A" w:rsidRDefault="00E203B3" w:rsidP="00E203B3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Раздел 10 00 «Социальная политика»</w:t>
      </w:r>
    </w:p>
    <w:p w:rsidR="00E203B3" w:rsidRPr="00E85E1A" w:rsidRDefault="00E203B3" w:rsidP="00E203B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Расходы на социальную политику при бюджетных назначениях </w:t>
      </w:r>
      <w:r w:rsidRPr="00E85E1A">
        <w:rPr>
          <w:rFonts w:ascii="Times New Roman" w:hAnsi="Times New Roman" w:cs="Times New Roman"/>
          <w:b/>
          <w:sz w:val="28"/>
          <w:szCs w:val="28"/>
        </w:rPr>
        <w:t>1297,4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  исполнены в сумме  1297,4 тыс.руб., или на 100%.</w:t>
      </w:r>
    </w:p>
    <w:p w:rsidR="00E203B3" w:rsidRPr="00E85E1A" w:rsidRDefault="00E203B3" w:rsidP="00E20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Удельный вес социальных расходов в общей сумме расходов бюджета 2018 года составил 0,7%, что выше показателя прошлого года на 0,1%.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Все расходы осуществлены 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 xml:space="preserve">1006 «Другие вопросы в области социальной политики». </w:t>
      </w:r>
      <w:r w:rsidRPr="00E85E1A">
        <w:rPr>
          <w:rFonts w:ascii="Times New Roman" w:hAnsi="Times New Roman" w:cs="Times New Roman"/>
          <w:sz w:val="28"/>
          <w:szCs w:val="28"/>
        </w:rPr>
        <w:t>В целом</w:t>
      </w:r>
      <w:r w:rsidR="001B6E42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по подразделу, в сравнении с 2018 годом,  наблюдается увеличение объема расходов на 54,1%.Увеличились расходы, направленные на проведение мероприятий по сохранению, восстановлению и содержанию памятников, памятных знаков, иных мемориальных объектов, увековечивающих память земляков, погибших при защите Отечества</w:t>
      </w:r>
      <w:r w:rsidR="00AA189E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на 404,4 тыс.руб.</w:t>
      </w:r>
    </w:p>
    <w:p w:rsidR="00497192" w:rsidRDefault="00497192" w:rsidP="00497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В рамках решения вопросов в области социальной политики произведены расходы по целевым статьям: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2950"/>
        <w:gridCol w:w="1677"/>
        <w:gridCol w:w="1550"/>
        <w:gridCol w:w="1596"/>
      </w:tblGrid>
      <w:tr w:rsidR="00C346CB" w:rsidRPr="00E85E1A" w:rsidTr="00310F4F">
        <w:trPr>
          <w:trHeight w:val="136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1B6E4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1B6E4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203B3" w:rsidRPr="00E85E1A" w:rsidRDefault="00E203B3" w:rsidP="00E203B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:rsidR="00E203B3" w:rsidRPr="00E85E1A" w:rsidRDefault="00E203B3" w:rsidP="00E203B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ассигнований,</w:t>
            </w:r>
          </w:p>
          <w:p w:rsidR="00E203B3" w:rsidRPr="00E85E1A" w:rsidRDefault="00E203B3" w:rsidP="00E203B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Произведено</w:t>
            </w:r>
          </w:p>
          <w:p w:rsidR="00E203B3" w:rsidRPr="00E85E1A" w:rsidRDefault="00E203B3" w:rsidP="00E203B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кассовых</w:t>
            </w:r>
          </w:p>
          <w:p w:rsidR="00E203B3" w:rsidRPr="00E85E1A" w:rsidRDefault="00E203B3" w:rsidP="00E203B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 xml:space="preserve">расходов, </w:t>
            </w:r>
          </w:p>
          <w:p w:rsidR="00E203B3" w:rsidRPr="00E85E1A" w:rsidRDefault="00E203B3" w:rsidP="00E203B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C346CB" w:rsidRPr="00E85E1A" w:rsidTr="00310F4F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05 3 03 20160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содержанию, управлению и распоряжению муниципальной собственностью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46CB" w:rsidRPr="00E85E1A" w:rsidTr="00310F4F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05 9 01 29020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развитие и поддержку общественного ветеранского движения, поддержку 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719,3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719,3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46CB" w:rsidRPr="00E85E1A" w:rsidTr="00310F4F">
        <w:trPr>
          <w:trHeight w:val="174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05 9 01 29060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46CB" w:rsidRPr="00E85E1A" w:rsidTr="00310F4F">
        <w:trPr>
          <w:trHeight w:val="142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05 9 01 29110</w:t>
            </w: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программы комплексного развития социальной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CB" w:rsidRPr="00E85E1A" w:rsidTr="00310F4F">
        <w:trPr>
          <w:trHeight w:val="55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05 9 04 29070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Возведение монумента участникам Первой мировой войны в д.Пелевина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46CB" w:rsidRPr="00E85E1A" w:rsidTr="00310F4F">
        <w:trPr>
          <w:trHeight w:val="44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05 9 04 И9130</w:t>
            </w:r>
          </w:p>
        </w:tc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46CB" w:rsidRPr="00E85E1A" w:rsidTr="00310F4F">
        <w:trPr>
          <w:trHeight w:val="220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05 9 04 29080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Сохранение, восстановление и содержание памятников, памятных знаков, иных мемориальных объектов, увековечивающих память земляков, погибших при защите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46CB" w:rsidRPr="00E85E1A" w:rsidTr="00310F4F">
        <w:trPr>
          <w:trHeight w:val="21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05 9 05 29100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профилактику асоциальных явлений и пропаганду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203B3" w:rsidRPr="00E85E1A" w:rsidRDefault="00E203B3" w:rsidP="00E203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целевой статье </w:t>
      </w:r>
      <w:r w:rsidRPr="00E85E1A">
        <w:rPr>
          <w:rFonts w:ascii="Times New Roman" w:hAnsi="Times New Roman" w:cs="Times New Roman"/>
          <w:b/>
          <w:sz w:val="28"/>
          <w:szCs w:val="28"/>
        </w:rPr>
        <w:t xml:space="preserve">50 0 00 20700  </w:t>
      </w:r>
      <w:r w:rsidRPr="00E85E1A">
        <w:rPr>
          <w:rFonts w:ascii="Times New Roman" w:hAnsi="Times New Roman" w:cs="Times New Roman"/>
          <w:sz w:val="28"/>
          <w:szCs w:val="28"/>
        </w:rPr>
        <w:t>отражены расходы в объеме 78,9 тыс.руб., из них::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- эвакуация и захоронение 3 невостребованных трупов в сумме 23,2 тыс.руб.;</w:t>
      </w:r>
    </w:p>
    <w:p w:rsidR="00E203B3" w:rsidRPr="00E85E1A" w:rsidRDefault="00E203B3" w:rsidP="001B6E4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- выплаты материальной помощи 6 гражданам, пострадавшим от пожаров 55,7 тыс.руб.   </w:t>
      </w:r>
    </w:p>
    <w:p w:rsidR="00E203B3" w:rsidRPr="00E85E1A" w:rsidRDefault="00E203B3" w:rsidP="00E203B3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Раздел 11 00 «Физическая культура и спорт»</w:t>
      </w:r>
    </w:p>
    <w:p w:rsidR="00E203B3" w:rsidRPr="00E85E1A" w:rsidRDefault="00E203B3" w:rsidP="00E203B3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Расходы на физическую культуру и спорт при бюджетных назначениях 1 933,7  тыс.руб. исполнены в сумме 1 932,5 тыс.руб., или на 99,94%. В сравнении с 2017 годом наблюдается увеличение объема расходов, направленных на реализацию мероприятий в области физической культуры и спорта, на 467,5 тыс.руб.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Удельный вес расходов на физическую культуру и спорт в общем объеме расходов составил 1%.  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lastRenderedPageBreak/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>11 01 «Физическая культура»</w:t>
      </w:r>
      <w:r w:rsidR="001B6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 xml:space="preserve">бюджетные назначения исполнены в сумме 60,0 тыс.руб., или на 100 %. 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осуществлены расходы на предоставление субсидии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в сумме 60,0 тыс.руб.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 xml:space="preserve">11 02 «Массовый спорт» </w:t>
      </w:r>
      <w:r w:rsidRPr="00E85E1A">
        <w:rPr>
          <w:rFonts w:ascii="Times New Roman" w:hAnsi="Times New Roman" w:cs="Times New Roman"/>
          <w:sz w:val="28"/>
          <w:szCs w:val="28"/>
        </w:rPr>
        <w:t>расходы</w:t>
      </w:r>
      <w:r w:rsidR="001B6E42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при</w:t>
      </w:r>
      <w:r w:rsidR="001B6E42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 xml:space="preserve">бюджетных назначениях 1 873,7 тыс.руб. исполнены в сумме 1 872,5 тыс.руб. В сравнении с 2017 годом произошло увеличение объема расходов на массовый спорт на 458,5 тыс.руб. 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1B6E42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</w:t>
      </w:r>
      <w:r w:rsidR="00E203B3" w:rsidRPr="00E85E1A">
        <w:rPr>
          <w:rFonts w:ascii="Times New Roman" w:hAnsi="Times New Roman" w:cs="Times New Roman"/>
          <w:sz w:val="28"/>
          <w:szCs w:val="28"/>
        </w:rPr>
        <w:t>редоставлена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3B3" w:rsidRPr="00E85E1A">
        <w:rPr>
          <w:rFonts w:ascii="Times New Roman" w:hAnsi="Times New Roman" w:cs="Times New Roman"/>
          <w:sz w:val="28"/>
          <w:szCs w:val="28"/>
        </w:rPr>
        <w:t>субсидия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в сумме 1 400,0 тыс.руб.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произведены расходы на предоставление субсидии на иные цели МБУ «Центр информационной, культурно-досуговой и спортивной деятельности» на замену окон в спортзале Липовского ДК и спорта в сумме 177,6 тыс.руб.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осуществлены расходы на создание спортивной площадки для занятия уличной гимнастикой по ул.Октябрьская в с.Байкалово в сумме 224,1 тыс.руб.</w:t>
      </w:r>
    </w:p>
    <w:p w:rsidR="00E203B3" w:rsidRPr="00E85E1A" w:rsidRDefault="00E203B3" w:rsidP="00E20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произведены расходы на устройство волейбольной площадки в сумме 44,5 тыс.руб. </w:t>
      </w:r>
    </w:p>
    <w:p w:rsidR="00E203B3" w:rsidRPr="00E85E1A" w:rsidRDefault="00E203B3" w:rsidP="00E2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осуществлены расходы на оплату труда работников не ниже минимального размера оплаты труда в сумме 26,3 тыс.руб.</w:t>
      </w:r>
    </w:p>
    <w:p w:rsidR="00E203B3" w:rsidRPr="00E85E1A" w:rsidRDefault="00E203B3" w:rsidP="00E20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Раздел 12 00 «Средства массовой информации»</w:t>
      </w:r>
    </w:p>
    <w:p w:rsidR="00E203B3" w:rsidRPr="00E85E1A" w:rsidRDefault="00E203B3" w:rsidP="00E203B3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В целом кассовые расходы на средства массовой информации</w:t>
      </w:r>
      <w:r w:rsidR="008A2992" w:rsidRPr="00E85E1A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Pr="00E85E1A">
        <w:rPr>
          <w:rFonts w:ascii="Times New Roman" w:hAnsi="Times New Roman" w:cs="Times New Roman"/>
          <w:sz w:val="28"/>
          <w:szCs w:val="28"/>
        </w:rPr>
        <w:t>136,0 тыс.руб. при назначениях 136,0 тыс.руб. или на 100 %. Удельный вес расходов в общем объёме составил 0,07%.</w:t>
      </w:r>
    </w:p>
    <w:p w:rsidR="00E203B3" w:rsidRPr="00E85E1A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>12 02 «Периодическая печать и издательства»</w:t>
      </w:r>
      <w:r w:rsidRPr="00E85E1A">
        <w:rPr>
          <w:rFonts w:ascii="Times New Roman" w:hAnsi="Times New Roman" w:cs="Times New Roman"/>
          <w:sz w:val="28"/>
          <w:szCs w:val="28"/>
        </w:rPr>
        <w:t xml:space="preserve"> расходы исполнены в сумме 3,1 тыс.руб. или 100% утвержденных бюджетных назначений.</w:t>
      </w:r>
    </w:p>
    <w:p w:rsidR="00E203B3" w:rsidRPr="00E85E1A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приобретена бумага для выпуска газеты «Информационный вестник Байкаловского сельского поселения».</w:t>
      </w:r>
    </w:p>
    <w:p w:rsidR="00E203B3" w:rsidRPr="00E85E1A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lastRenderedPageBreak/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>12 04 «Другие вопросы в области средств массовой информации»</w:t>
      </w:r>
      <w:r w:rsidRPr="00E85E1A">
        <w:rPr>
          <w:rFonts w:ascii="Times New Roman" w:hAnsi="Times New Roman" w:cs="Times New Roman"/>
          <w:sz w:val="28"/>
          <w:szCs w:val="28"/>
        </w:rPr>
        <w:t xml:space="preserve"> расходы исполнены в сумме 132,9 тыс.руб. или 100% утвержденных бюджетных назначений.</w:t>
      </w:r>
    </w:p>
    <w:p w:rsidR="00E203B3" w:rsidRPr="00E85E1A" w:rsidRDefault="00E203B3" w:rsidP="00E20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оплачены услуги редакции газеты «Районные будни» по опубликованию нормативно-правовой и иной информации на сумму 132,9 тыс.руб.</w:t>
      </w: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6C799F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1B6E42" w:rsidRPr="00E85E1A" w:rsidRDefault="001B6E42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799F" w:rsidRPr="00E85E1A" w:rsidRDefault="00857FB6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Подводя итоги 2018</w:t>
      </w:r>
      <w:r w:rsidR="006C799F"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года, хочется отметить, что наше </w:t>
      </w:r>
      <w:r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муниципальное образование обновляется,</w:t>
      </w:r>
      <w:r w:rsidR="00CB1923"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становятся уютнее, </w:t>
      </w:r>
      <w:r w:rsidR="006C799F"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это большая Ваша заслуга, дорогие депутаты и жители нашей территории.</w:t>
      </w: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CB1923" w:rsidRPr="00E85E1A" w:rsidRDefault="00CB1923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выразить благодарность, специалистам Администрации сельского поселения, которые в полном объеме и качественно выполняют свои обязанности, ищут </w:t>
      </w:r>
      <w:r w:rsidR="00857FB6"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C0CB6"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</w:t>
      </w: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которые задают граждане нашего поселения и делают все для того, чтобы поселение было жизнеспособным и развивающимся. Особую благодарность </w:t>
      </w:r>
      <w:r w:rsidR="002225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Б</w:t>
      </w:r>
      <w:r w:rsidR="00222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айкаловский муниципальный район</w:t>
      </w: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поддержку.</w:t>
      </w: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руководителей предприятий, депутатов Б</w:t>
      </w:r>
      <w:r w:rsidR="00222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айкаловского сельского поселения</w:t>
      </w: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</w:t>
      </w:r>
      <w:r w:rsidR="00222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айкаловский муниципальный район</w:t>
      </w: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руководителей учреждений и предприятий торговли, предпринимателей за взаимопонимание и выручку.</w:t>
      </w: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C346CB" w:rsidRDefault="00C346CB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Огромное Вам всем спасибо за внимание!</w:t>
      </w:r>
    </w:p>
    <w:p w:rsidR="006C799F" w:rsidRPr="00E85E1A" w:rsidRDefault="006C799F" w:rsidP="006C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C74" w:rsidRPr="00E85E1A" w:rsidRDefault="00F13C74"/>
    <w:sectPr w:rsidR="00F13C74" w:rsidRPr="00E85E1A" w:rsidSect="00F51CC4">
      <w:footerReference w:type="default" r:id="rId10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38" w:rsidRDefault="00566238">
      <w:pPr>
        <w:spacing w:after="0" w:line="240" w:lineRule="auto"/>
      </w:pPr>
      <w:r>
        <w:separator/>
      </w:r>
    </w:p>
  </w:endnote>
  <w:endnote w:type="continuationSeparator" w:id="1">
    <w:p w:rsidR="00566238" w:rsidRDefault="0056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462692"/>
      <w:docPartObj>
        <w:docPartGallery w:val="Page Numbers (Bottom of Page)"/>
        <w:docPartUnique/>
      </w:docPartObj>
    </w:sdtPr>
    <w:sdtContent>
      <w:p w:rsidR="001B6E42" w:rsidRDefault="001B6E42">
        <w:pPr>
          <w:pStyle w:val="a8"/>
          <w:jc w:val="right"/>
        </w:pPr>
        <w:fldSimple w:instr="PAGE   \* MERGEFORMAT">
          <w:r w:rsidR="0022254A">
            <w:rPr>
              <w:noProof/>
            </w:rPr>
            <w:t>22</w:t>
          </w:r>
        </w:fldSimple>
      </w:p>
    </w:sdtContent>
  </w:sdt>
  <w:p w:rsidR="001B6E42" w:rsidRDefault="001B6E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38" w:rsidRDefault="00566238">
      <w:pPr>
        <w:spacing w:after="0" w:line="240" w:lineRule="auto"/>
      </w:pPr>
      <w:r>
        <w:separator/>
      </w:r>
    </w:p>
  </w:footnote>
  <w:footnote w:type="continuationSeparator" w:id="1">
    <w:p w:rsidR="00566238" w:rsidRDefault="00566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9.75pt;height:9.75pt" o:bullet="t">
        <v:imagedata r:id="rId1" o:title="BD21298_"/>
      </v:shape>
    </w:pict>
  </w:numPicBullet>
  <w:numPicBullet w:numPicBulletId="1">
    <w:pict>
      <v:shape id="_x0000_i1129" type="#_x0000_t75" style="width:11.25pt;height:11.25pt" o:bullet="t">
        <v:imagedata r:id="rId2" o:title="BD14578_"/>
      </v:shape>
    </w:pict>
  </w:numPicBullet>
  <w:numPicBullet w:numPicBulletId="2">
    <w:pict>
      <v:shape id="_x0000_i1130" type="#_x0000_t75" style="width:11.25pt;height:9.75pt" o:bullet="t">
        <v:imagedata r:id="rId3" o:title="BD21300_"/>
      </v:shape>
    </w:pict>
  </w:numPicBullet>
  <w:abstractNum w:abstractNumId="0">
    <w:nsid w:val="09275277"/>
    <w:multiLevelType w:val="hybridMultilevel"/>
    <w:tmpl w:val="C67ABADA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296873"/>
    <w:multiLevelType w:val="hybridMultilevel"/>
    <w:tmpl w:val="8F180E3E"/>
    <w:lvl w:ilvl="0" w:tplc="FE9651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4210"/>
    <w:multiLevelType w:val="hybridMultilevel"/>
    <w:tmpl w:val="5AE20778"/>
    <w:lvl w:ilvl="0" w:tplc="CFB4A596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FB1E99"/>
    <w:multiLevelType w:val="hybridMultilevel"/>
    <w:tmpl w:val="21E47160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4D37D0"/>
    <w:multiLevelType w:val="hybridMultilevel"/>
    <w:tmpl w:val="C7B60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361F6"/>
    <w:multiLevelType w:val="hybridMultilevel"/>
    <w:tmpl w:val="EC0E585E"/>
    <w:lvl w:ilvl="0" w:tplc="FE9651F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C51B06"/>
    <w:multiLevelType w:val="hybridMultilevel"/>
    <w:tmpl w:val="B9F0BB74"/>
    <w:lvl w:ilvl="0" w:tplc="FE9651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F7622"/>
    <w:multiLevelType w:val="hybridMultilevel"/>
    <w:tmpl w:val="95F0C230"/>
    <w:lvl w:ilvl="0" w:tplc="CFB4A596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9280DA5"/>
    <w:multiLevelType w:val="hybridMultilevel"/>
    <w:tmpl w:val="3754DF60"/>
    <w:lvl w:ilvl="0" w:tplc="CFB4A59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37895"/>
    <w:multiLevelType w:val="hybridMultilevel"/>
    <w:tmpl w:val="88DAAEF8"/>
    <w:lvl w:ilvl="0" w:tplc="FE9651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544DF"/>
    <w:multiLevelType w:val="hybridMultilevel"/>
    <w:tmpl w:val="C85031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397159"/>
    <w:multiLevelType w:val="hybridMultilevel"/>
    <w:tmpl w:val="063802FA"/>
    <w:lvl w:ilvl="0" w:tplc="8E1EB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D1521"/>
    <w:multiLevelType w:val="multilevel"/>
    <w:tmpl w:val="6CD8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187B18"/>
    <w:multiLevelType w:val="hybridMultilevel"/>
    <w:tmpl w:val="2528B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B86F10"/>
    <w:multiLevelType w:val="hybridMultilevel"/>
    <w:tmpl w:val="22F0B3CE"/>
    <w:lvl w:ilvl="0" w:tplc="CFB4A596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71A104C"/>
    <w:multiLevelType w:val="hybridMultilevel"/>
    <w:tmpl w:val="A9EE8AEA"/>
    <w:lvl w:ilvl="0" w:tplc="CFB4A596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8F6D03"/>
    <w:multiLevelType w:val="hybridMultilevel"/>
    <w:tmpl w:val="E2A67C3E"/>
    <w:lvl w:ilvl="0" w:tplc="CFB4A596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EC01D6"/>
    <w:multiLevelType w:val="hybridMultilevel"/>
    <w:tmpl w:val="30B05D90"/>
    <w:lvl w:ilvl="0" w:tplc="FE9651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8252B"/>
    <w:multiLevelType w:val="hybridMultilevel"/>
    <w:tmpl w:val="4A8C4960"/>
    <w:lvl w:ilvl="0" w:tplc="CFB4A596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4775772"/>
    <w:multiLevelType w:val="hybridMultilevel"/>
    <w:tmpl w:val="1204A6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F9130B"/>
    <w:multiLevelType w:val="hybridMultilevel"/>
    <w:tmpl w:val="88AE2064"/>
    <w:lvl w:ilvl="0" w:tplc="E4008A6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6A107C"/>
    <w:multiLevelType w:val="hybridMultilevel"/>
    <w:tmpl w:val="50AEAC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0231A"/>
    <w:multiLevelType w:val="hybridMultilevel"/>
    <w:tmpl w:val="C278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63A5F"/>
    <w:multiLevelType w:val="hybridMultilevel"/>
    <w:tmpl w:val="F6E076BA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6EF6612"/>
    <w:multiLevelType w:val="hybridMultilevel"/>
    <w:tmpl w:val="034A8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C447A"/>
    <w:multiLevelType w:val="hybridMultilevel"/>
    <w:tmpl w:val="A11AF524"/>
    <w:lvl w:ilvl="0" w:tplc="FE9651F2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82833FC"/>
    <w:multiLevelType w:val="hybridMultilevel"/>
    <w:tmpl w:val="94108D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133A4"/>
    <w:multiLevelType w:val="hybridMultilevel"/>
    <w:tmpl w:val="94FE55DC"/>
    <w:lvl w:ilvl="0" w:tplc="FE9651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E4D4C"/>
    <w:multiLevelType w:val="hybridMultilevel"/>
    <w:tmpl w:val="556C9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414E"/>
    <w:multiLevelType w:val="hybridMultilevel"/>
    <w:tmpl w:val="3FDE7F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A564C"/>
    <w:multiLevelType w:val="hybridMultilevel"/>
    <w:tmpl w:val="DA904584"/>
    <w:lvl w:ilvl="0" w:tplc="FE9651F2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1730A55"/>
    <w:multiLevelType w:val="hybridMultilevel"/>
    <w:tmpl w:val="23B088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AC506C"/>
    <w:multiLevelType w:val="hybridMultilevel"/>
    <w:tmpl w:val="E530E520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CFB4A596">
      <w:start w:val="1"/>
      <w:numFmt w:val="bullet"/>
      <w:lvlText w:val=""/>
      <w:lvlPicBulletId w:val="2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8F2380F"/>
    <w:multiLevelType w:val="hybridMultilevel"/>
    <w:tmpl w:val="8F5C2640"/>
    <w:lvl w:ilvl="0" w:tplc="FE9651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43255"/>
    <w:multiLevelType w:val="hybridMultilevel"/>
    <w:tmpl w:val="392A6352"/>
    <w:lvl w:ilvl="0" w:tplc="CFB4A596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443BE0"/>
    <w:multiLevelType w:val="hybridMultilevel"/>
    <w:tmpl w:val="7F126570"/>
    <w:lvl w:ilvl="0" w:tplc="CFB4A59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22"/>
  </w:num>
  <w:num w:numId="4">
    <w:abstractNumId w:val="19"/>
  </w:num>
  <w:num w:numId="5">
    <w:abstractNumId w:val="12"/>
  </w:num>
  <w:num w:numId="6">
    <w:abstractNumId w:val="21"/>
  </w:num>
  <w:num w:numId="7">
    <w:abstractNumId w:val="20"/>
  </w:num>
  <w:num w:numId="8">
    <w:abstractNumId w:val="17"/>
  </w:num>
  <w:num w:numId="9">
    <w:abstractNumId w:val="18"/>
  </w:num>
  <w:num w:numId="10">
    <w:abstractNumId w:val="26"/>
  </w:num>
  <w:num w:numId="11">
    <w:abstractNumId w:val="4"/>
  </w:num>
  <w:num w:numId="12">
    <w:abstractNumId w:val="28"/>
  </w:num>
  <w:num w:numId="13">
    <w:abstractNumId w:val="24"/>
  </w:num>
  <w:num w:numId="14">
    <w:abstractNumId w:val="16"/>
  </w:num>
  <w:num w:numId="15">
    <w:abstractNumId w:val="8"/>
  </w:num>
  <w:num w:numId="16">
    <w:abstractNumId w:val="14"/>
  </w:num>
  <w:num w:numId="17">
    <w:abstractNumId w:val="15"/>
  </w:num>
  <w:num w:numId="18">
    <w:abstractNumId w:val="2"/>
  </w:num>
  <w:num w:numId="19">
    <w:abstractNumId w:val="7"/>
  </w:num>
  <w:num w:numId="20">
    <w:abstractNumId w:val="34"/>
  </w:num>
  <w:num w:numId="21">
    <w:abstractNumId w:val="29"/>
  </w:num>
  <w:num w:numId="22">
    <w:abstractNumId w:val="23"/>
  </w:num>
  <w:num w:numId="23">
    <w:abstractNumId w:val="3"/>
  </w:num>
  <w:num w:numId="24">
    <w:abstractNumId w:val="0"/>
  </w:num>
  <w:num w:numId="25">
    <w:abstractNumId w:val="32"/>
  </w:num>
  <w:num w:numId="26">
    <w:abstractNumId w:val="35"/>
  </w:num>
  <w:num w:numId="27">
    <w:abstractNumId w:val="10"/>
  </w:num>
  <w:num w:numId="28">
    <w:abstractNumId w:val="5"/>
  </w:num>
  <w:num w:numId="29">
    <w:abstractNumId w:val="6"/>
  </w:num>
  <w:num w:numId="30">
    <w:abstractNumId w:val="1"/>
  </w:num>
  <w:num w:numId="31">
    <w:abstractNumId w:val="27"/>
  </w:num>
  <w:num w:numId="32">
    <w:abstractNumId w:val="9"/>
  </w:num>
  <w:num w:numId="33">
    <w:abstractNumId w:val="33"/>
  </w:num>
  <w:num w:numId="34">
    <w:abstractNumId w:val="30"/>
  </w:num>
  <w:num w:numId="35">
    <w:abstractNumId w:val="1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34C"/>
    <w:rsid w:val="00001B77"/>
    <w:rsid w:val="00002943"/>
    <w:rsid w:val="00005D62"/>
    <w:rsid w:val="00007C15"/>
    <w:rsid w:val="000216AF"/>
    <w:rsid w:val="0003077A"/>
    <w:rsid w:val="00030790"/>
    <w:rsid w:val="00031008"/>
    <w:rsid w:val="000310E6"/>
    <w:rsid w:val="00032FF3"/>
    <w:rsid w:val="00043EB5"/>
    <w:rsid w:val="00045612"/>
    <w:rsid w:val="00045EAC"/>
    <w:rsid w:val="0004692E"/>
    <w:rsid w:val="000530AF"/>
    <w:rsid w:val="00055CB7"/>
    <w:rsid w:val="00061BAC"/>
    <w:rsid w:val="00062584"/>
    <w:rsid w:val="000708ED"/>
    <w:rsid w:val="00075395"/>
    <w:rsid w:val="0007737C"/>
    <w:rsid w:val="000830D7"/>
    <w:rsid w:val="00084525"/>
    <w:rsid w:val="00085462"/>
    <w:rsid w:val="00086A3B"/>
    <w:rsid w:val="00087BFD"/>
    <w:rsid w:val="00090741"/>
    <w:rsid w:val="00091E55"/>
    <w:rsid w:val="00093492"/>
    <w:rsid w:val="000A11C7"/>
    <w:rsid w:val="000A4950"/>
    <w:rsid w:val="000A5402"/>
    <w:rsid w:val="000A7989"/>
    <w:rsid w:val="000B0F29"/>
    <w:rsid w:val="000B2BD4"/>
    <w:rsid w:val="000B34A8"/>
    <w:rsid w:val="000B3BD5"/>
    <w:rsid w:val="000B5900"/>
    <w:rsid w:val="000C11C4"/>
    <w:rsid w:val="000C25EE"/>
    <w:rsid w:val="000C341C"/>
    <w:rsid w:val="000C365F"/>
    <w:rsid w:val="000C3B51"/>
    <w:rsid w:val="000D09A4"/>
    <w:rsid w:val="000D18E9"/>
    <w:rsid w:val="000E698D"/>
    <w:rsid w:val="000F06A1"/>
    <w:rsid w:val="000F30BD"/>
    <w:rsid w:val="000F3B37"/>
    <w:rsid w:val="000F48DA"/>
    <w:rsid w:val="000F5D87"/>
    <w:rsid w:val="000F5FD9"/>
    <w:rsid w:val="001115E8"/>
    <w:rsid w:val="00111A3D"/>
    <w:rsid w:val="001124C3"/>
    <w:rsid w:val="001131FD"/>
    <w:rsid w:val="00123EBA"/>
    <w:rsid w:val="00124FDE"/>
    <w:rsid w:val="001253EC"/>
    <w:rsid w:val="001321C6"/>
    <w:rsid w:val="00143C5E"/>
    <w:rsid w:val="00146153"/>
    <w:rsid w:val="00151A3E"/>
    <w:rsid w:val="00151B10"/>
    <w:rsid w:val="0015402A"/>
    <w:rsid w:val="00155D21"/>
    <w:rsid w:val="00156A19"/>
    <w:rsid w:val="00156BD9"/>
    <w:rsid w:val="0015780C"/>
    <w:rsid w:val="001578A1"/>
    <w:rsid w:val="00162C64"/>
    <w:rsid w:val="0017036B"/>
    <w:rsid w:val="0017532D"/>
    <w:rsid w:val="00176049"/>
    <w:rsid w:val="00182285"/>
    <w:rsid w:val="0018300F"/>
    <w:rsid w:val="00186746"/>
    <w:rsid w:val="00187CCF"/>
    <w:rsid w:val="001904B7"/>
    <w:rsid w:val="00193A5F"/>
    <w:rsid w:val="001A1354"/>
    <w:rsid w:val="001A305E"/>
    <w:rsid w:val="001A5364"/>
    <w:rsid w:val="001B6E42"/>
    <w:rsid w:val="001C0AA1"/>
    <w:rsid w:val="001C0C4F"/>
    <w:rsid w:val="001C5AC4"/>
    <w:rsid w:val="001D1B59"/>
    <w:rsid w:val="001D4184"/>
    <w:rsid w:val="001D5068"/>
    <w:rsid w:val="001D5285"/>
    <w:rsid w:val="001D6646"/>
    <w:rsid w:val="001E410A"/>
    <w:rsid w:val="001E4111"/>
    <w:rsid w:val="001E6AF5"/>
    <w:rsid w:val="001E6FCE"/>
    <w:rsid w:val="001E7776"/>
    <w:rsid w:val="001F0E13"/>
    <w:rsid w:val="001F27DB"/>
    <w:rsid w:val="001F6748"/>
    <w:rsid w:val="00210026"/>
    <w:rsid w:val="00211FA3"/>
    <w:rsid w:val="00213169"/>
    <w:rsid w:val="002131E8"/>
    <w:rsid w:val="00217386"/>
    <w:rsid w:val="0021751B"/>
    <w:rsid w:val="0022254A"/>
    <w:rsid w:val="00225A99"/>
    <w:rsid w:val="00230DA1"/>
    <w:rsid w:val="00231998"/>
    <w:rsid w:val="00232D58"/>
    <w:rsid w:val="00237EEC"/>
    <w:rsid w:val="00243D8C"/>
    <w:rsid w:val="002455D2"/>
    <w:rsid w:val="00245A8D"/>
    <w:rsid w:val="002467BB"/>
    <w:rsid w:val="00246C19"/>
    <w:rsid w:val="0025235D"/>
    <w:rsid w:val="00253359"/>
    <w:rsid w:val="002579E7"/>
    <w:rsid w:val="0026247A"/>
    <w:rsid w:val="00267E00"/>
    <w:rsid w:val="002708E7"/>
    <w:rsid w:val="00272C00"/>
    <w:rsid w:val="002745CA"/>
    <w:rsid w:val="002751A4"/>
    <w:rsid w:val="0027526C"/>
    <w:rsid w:val="002764BE"/>
    <w:rsid w:val="00283B22"/>
    <w:rsid w:val="00286CA7"/>
    <w:rsid w:val="00287BFA"/>
    <w:rsid w:val="00294B71"/>
    <w:rsid w:val="00295347"/>
    <w:rsid w:val="002A0495"/>
    <w:rsid w:val="002A3763"/>
    <w:rsid w:val="002A4387"/>
    <w:rsid w:val="002B14D5"/>
    <w:rsid w:val="002B19A5"/>
    <w:rsid w:val="002B1A00"/>
    <w:rsid w:val="002C09AF"/>
    <w:rsid w:val="002C1432"/>
    <w:rsid w:val="002C29A8"/>
    <w:rsid w:val="002C3685"/>
    <w:rsid w:val="002C43B9"/>
    <w:rsid w:val="002C5B80"/>
    <w:rsid w:val="002C73AA"/>
    <w:rsid w:val="002C7CA9"/>
    <w:rsid w:val="002D1371"/>
    <w:rsid w:val="002D5233"/>
    <w:rsid w:val="002D5933"/>
    <w:rsid w:val="002D7071"/>
    <w:rsid w:val="002E20BD"/>
    <w:rsid w:val="002E315C"/>
    <w:rsid w:val="002F3E2A"/>
    <w:rsid w:val="002F7890"/>
    <w:rsid w:val="00310F4F"/>
    <w:rsid w:val="00311929"/>
    <w:rsid w:val="00312E58"/>
    <w:rsid w:val="00313C29"/>
    <w:rsid w:val="00320911"/>
    <w:rsid w:val="003227A0"/>
    <w:rsid w:val="00322D10"/>
    <w:rsid w:val="0032675E"/>
    <w:rsid w:val="00326ECE"/>
    <w:rsid w:val="00327134"/>
    <w:rsid w:val="00327261"/>
    <w:rsid w:val="003277B4"/>
    <w:rsid w:val="00330D87"/>
    <w:rsid w:val="0033238D"/>
    <w:rsid w:val="00334EE4"/>
    <w:rsid w:val="003356A7"/>
    <w:rsid w:val="00337A99"/>
    <w:rsid w:val="0034106E"/>
    <w:rsid w:val="003442D2"/>
    <w:rsid w:val="00350150"/>
    <w:rsid w:val="00352394"/>
    <w:rsid w:val="00352805"/>
    <w:rsid w:val="003640CB"/>
    <w:rsid w:val="00364585"/>
    <w:rsid w:val="00365403"/>
    <w:rsid w:val="0036557C"/>
    <w:rsid w:val="003718B7"/>
    <w:rsid w:val="0038121C"/>
    <w:rsid w:val="003826DA"/>
    <w:rsid w:val="00382CCF"/>
    <w:rsid w:val="003859D3"/>
    <w:rsid w:val="0038685D"/>
    <w:rsid w:val="00387AC9"/>
    <w:rsid w:val="003917B0"/>
    <w:rsid w:val="00395DBD"/>
    <w:rsid w:val="003A059C"/>
    <w:rsid w:val="003A25D5"/>
    <w:rsid w:val="003A629D"/>
    <w:rsid w:val="003B073B"/>
    <w:rsid w:val="003B51C5"/>
    <w:rsid w:val="003B581A"/>
    <w:rsid w:val="003B603B"/>
    <w:rsid w:val="003B6855"/>
    <w:rsid w:val="003B6B10"/>
    <w:rsid w:val="003C7F66"/>
    <w:rsid w:val="003D1FC5"/>
    <w:rsid w:val="003D3D7F"/>
    <w:rsid w:val="003E1A8D"/>
    <w:rsid w:val="003F15F1"/>
    <w:rsid w:val="003F28DE"/>
    <w:rsid w:val="003F2C91"/>
    <w:rsid w:val="003F5175"/>
    <w:rsid w:val="004010C4"/>
    <w:rsid w:val="004018AF"/>
    <w:rsid w:val="00404419"/>
    <w:rsid w:val="00410E49"/>
    <w:rsid w:val="00411456"/>
    <w:rsid w:val="00413FAD"/>
    <w:rsid w:val="00426141"/>
    <w:rsid w:val="00433A56"/>
    <w:rsid w:val="00436969"/>
    <w:rsid w:val="00436F9B"/>
    <w:rsid w:val="00437847"/>
    <w:rsid w:val="00442ED5"/>
    <w:rsid w:val="0044564D"/>
    <w:rsid w:val="004503F3"/>
    <w:rsid w:val="004510C0"/>
    <w:rsid w:val="00451904"/>
    <w:rsid w:val="00454651"/>
    <w:rsid w:val="004546BF"/>
    <w:rsid w:val="0045562A"/>
    <w:rsid w:val="00462CA8"/>
    <w:rsid w:val="00471670"/>
    <w:rsid w:val="0047244D"/>
    <w:rsid w:val="0047342B"/>
    <w:rsid w:val="00477451"/>
    <w:rsid w:val="0048024A"/>
    <w:rsid w:val="00482440"/>
    <w:rsid w:val="00483059"/>
    <w:rsid w:val="00492B91"/>
    <w:rsid w:val="00497192"/>
    <w:rsid w:val="004A433C"/>
    <w:rsid w:val="004A4ECB"/>
    <w:rsid w:val="004A61D1"/>
    <w:rsid w:val="004A6A61"/>
    <w:rsid w:val="004B2008"/>
    <w:rsid w:val="004B33D3"/>
    <w:rsid w:val="004B6B60"/>
    <w:rsid w:val="004B73C3"/>
    <w:rsid w:val="004C1773"/>
    <w:rsid w:val="004C2B55"/>
    <w:rsid w:val="004C384C"/>
    <w:rsid w:val="004D27E3"/>
    <w:rsid w:val="004D2B1C"/>
    <w:rsid w:val="004D3FF8"/>
    <w:rsid w:val="004E1338"/>
    <w:rsid w:val="004E33B4"/>
    <w:rsid w:val="004E4B81"/>
    <w:rsid w:val="004F0F19"/>
    <w:rsid w:val="004F31C8"/>
    <w:rsid w:val="004F529F"/>
    <w:rsid w:val="0050304F"/>
    <w:rsid w:val="00503F6F"/>
    <w:rsid w:val="00510599"/>
    <w:rsid w:val="005110D9"/>
    <w:rsid w:val="00512768"/>
    <w:rsid w:val="005146C3"/>
    <w:rsid w:val="00520986"/>
    <w:rsid w:val="00522E08"/>
    <w:rsid w:val="00524ADC"/>
    <w:rsid w:val="00530485"/>
    <w:rsid w:val="00532717"/>
    <w:rsid w:val="00532FD8"/>
    <w:rsid w:val="00537FB7"/>
    <w:rsid w:val="005403D7"/>
    <w:rsid w:val="00540FED"/>
    <w:rsid w:val="0054146A"/>
    <w:rsid w:val="00552719"/>
    <w:rsid w:val="00554186"/>
    <w:rsid w:val="00554451"/>
    <w:rsid w:val="00554A43"/>
    <w:rsid w:val="00560DE3"/>
    <w:rsid w:val="00566238"/>
    <w:rsid w:val="00575E69"/>
    <w:rsid w:val="005761CA"/>
    <w:rsid w:val="00576573"/>
    <w:rsid w:val="00577C6D"/>
    <w:rsid w:val="005809A9"/>
    <w:rsid w:val="00583BFF"/>
    <w:rsid w:val="00586967"/>
    <w:rsid w:val="00586E98"/>
    <w:rsid w:val="005919E5"/>
    <w:rsid w:val="00591E94"/>
    <w:rsid w:val="00594E56"/>
    <w:rsid w:val="00597768"/>
    <w:rsid w:val="005A298C"/>
    <w:rsid w:val="005A306C"/>
    <w:rsid w:val="005A69C3"/>
    <w:rsid w:val="005B1210"/>
    <w:rsid w:val="005B588C"/>
    <w:rsid w:val="005B6CCE"/>
    <w:rsid w:val="005B7058"/>
    <w:rsid w:val="005B713F"/>
    <w:rsid w:val="005B788B"/>
    <w:rsid w:val="005C69E3"/>
    <w:rsid w:val="005D0142"/>
    <w:rsid w:val="005D0506"/>
    <w:rsid w:val="005D09C5"/>
    <w:rsid w:val="005D1B28"/>
    <w:rsid w:val="005D7035"/>
    <w:rsid w:val="005E0E2B"/>
    <w:rsid w:val="005E3123"/>
    <w:rsid w:val="005E4B25"/>
    <w:rsid w:val="005E6D18"/>
    <w:rsid w:val="005E7E69"/>
    <w:rsid w:val="005F14A8"/>
    <w:rsid w:val="005F2623"/>
    <w:rsid w:val="005F514C"/>
    <w:rsid w:val="00602001"/>
    <w:rsid w:val="00604DCE"/>
    <w:rsid w:val="0060640D"/>
    <w:rsid w:val="00606B29"/>
    <w:rsid w:val="00612FE8"/>
    <w:rsid w:val="006139E7"/>
    <w:rsid w:val="0061485D"/>
    <w:rsid w:val="00615A1E"/>
    <w:rsid w:val="00617513"/>
    <w:rsid w:val="00621C96"/>
    <w:rsid w:val="00623D84"/>
    <w:rsid w:val="00631331"/>
    <w:rsid w:val="00632C29"/>
    <w:rsid w:val="00636EEF"/>
    <w:rsid w:val="00637D18"/>
    <w:rsid w:val="00644777"/>
    <w:rsid w:val="00645C0F"/>
    <w:rsid w:val="006460A3"/>
    <w:rsid w:val="00650F4E"/>
    <w:rsid w:val="00653CF7"/>
    <w:rsid w:val="00654F37"/>
    <w:rsid w:val="00664B53"/>
    <w:rsid w:val="006678A1"/>
    <w:rsid w:val="00667DE8"/>
    <w:rsid w:val="0067385B"/>
    <w:rsid w:val="0068255A"/>
    <w:rsid w:val="006837A0"/>
    <w:rsid w:val="00685B7E"/>
    <w:rsid w:val="00692C98"/>
    <w:rsid w:val="00693CA5"/>
    <w:rsid w:val="00697296"/>
    <w:rsid w:val="006A2F76"/>
    <w:rsid w:val="006A3F86"/>
    <w:rsid w:val="006A5293"/>
    <w:rsid w:val="006A56FC"/>
    <w:rsid w:val="006B3157"/>
    <w:rsid w:val="006B47C7"/>
    <w:rsid w:val="006B52E1"/>
    <w:rsid w:val="006B6175"/>
    <w:rsid w:val="006B690B"/>
    <w:rsid w:val="006C0693"/>
    <w:rsid w:val="006C271D"/>
    <w:rsid w:val="006C5CC7"/>
    <w:rsid w:val="006C5F6B"/>
    <w:rsid w:val="006C799F"/>
    <w:rsid w:val="006D3733"/>
    <w:rsid w:val="006D3BF7"/>
    <w:rsid w:val="006D718B"/>
    <w:rsid w:val="006D7682"/>
    <w:rsid w:val="006E4E6F"/>
    <w:rsid w:val="006E5D61"/>
    <w:rsid w:val="006E6379"/>
    <w:rsid w:val="006E6A62"/>
    <w:rsid w:val="006E7693"/>
    <w:rsid w:val="006F178D"/>
    <w:rsid w:val="006F3C29"/>
    <w:rsid w:val="006F6530"/>
    <w:rsid w:val="00700BA6"/>
    <w:rsid w:val="00703F5C"/>
    <w:rsid w:val="00706173"/>
    <w:rsid w:val="00712159"/>
    <w:rsid w:val="007123C3"/>
    <w:rsid w:val="007173C9"/>
    <w:rsid w:val="00717A82"/>
    <w:rsid w:val="00723C7D"/>
    <w:rsid w:val="0072458C"/>
    <w:rsid w:val="007265D0"/>
    <w:rsid w:val="00730BAD"/>
    <w:rsid w:val="00730F05"/>
    <w:rsid w:val="00733488"/>
    <w:rsid w:val="00733759"/>
    <w:rsid w:val="0074208D"/>
    <w:rsid w:val="00743C0C"/>
    <w:rsid w:val="00754BD0"/>
    <w:rsid w:val="00755335"/>
    <w:rsid w:val="00755C37"/>
    <w:rsid w:val="00762507"/>
    <w:rsid w:val="00771F36"/>
    <w:rsid w:val="007721C5"/>
    <w:rsid w:val="0077497C"/>
    <w:rsid w:val="007772B0"/>
    <w:rsid w:val="007830D6"/>
    <w:rsid w:val="00783DF0"/>
    <w:rsid w:val="00786A14"/>
    <w:rsid w:val="007902D8"/>
    <w:rsid w:val="00792094"/>
    <w:rsid w:val="007934E8"/>
    <w:rsid w:val="00794F2C"/>
    <w:rsid w:val="007B135C"/>
    <w:rsid w:val="007B2D5E"/>
    <w:rsid w:val="007B5BFA"/>
    <w:rsid w:val="007B753A"/>
    <w:rsid w:val="007B798C"/>
    <w:rsid w:val="007C6990"/>
    <w:rsid w:val="007D0A67"/>
    <w:rsid w:val="007D1C61"/>
    <w:rsid w:val="007D421B"/>
    <w:rsid w:val="007D594C"/>
    <w:rsid w:val="007E3FF2"/>
    <w:rsid w:val="007E6414"/>
    <w:rsid w:val="007F1F83"/>
    <w:rsid w:val="007F3C13"/>
    <w:rsid w:val="00807022"/>
    <w:rsid w:val="008077C2"/>
    <w:rsid w:val="00817127"/>
    <w:rsid w:val="00820964"/>
    <w:rsid w:val="00824E76"/>
    <w:rsid w:val="00825C10"/>
    <w:rsid w:val="00841E9C"/>
    <w:rsid w:val="00844ED4"/>
    <w:rsid w:val="00851BFB"/>
    <w:rsid w:val="008528EF"/>
    <w:rsid w:val="008555E4"/>
    <w:rsid w:val="00856180"/>
    <w:rsid w:val="00857FB6"/>
    <w:rsid w:val="008677E0"/>
    <w:rsid w:val="00872651"/>
    <w:rsid w:val="008751F6"/>
    <w:rsid w:val="00877E61"/>
    <w:rsid w:val="00882AFC"/>
    <w:rsid w:val="00883AA3"/>
    <w:rsid w:val="00890A80"/>
    <w:rsid w:val="008914A1"/>
    <w:rsid w:val="008932B0"/>
    <w:rsid w:val="0089345B"/>
    <w:rsid w:val="00893E09"/>
    <w:rsid w:val="00896FB2"/>
    <w:rsid w:val="008A2992"/>
    <w:rsid w:val="008B09B7"/>
    <w:rsid w:val="008B0C62"/>
    <w:rsid w:val="008B1C80"/>
    <w:rsid w:val="008B388C"/>
    <w:rsid w:val="008B43C2"/>
    <w:rsid w:val="008B66B4"/>
    <w:rsid w:val="008B7D25"/>
    <w:rsid w:val="008C0552"/>
    <w:rsid w:val="008C0A6F"/>
    <w:rsid w:val="008C1A18"/>
    <w:rsid w:val="008C2F55"/>
    <w:rsid w:val="008C5010"/>
    <w:rsid w:val="008D2C5D"/>
    <w:rsid w:val="008D4FA7"/>
    <w:rsid w:val="008E0770"/>
    <w:rsid w:val="008F6920"/>
    <w:rsid w:val="00907101"/>
    <w:rsid w:val="00907CA0"/>
    <w:rsid w:val="009108BB"/>
    <w:rsid w:val="00911F73"/>
    <w:rsid w:val="00912006"/>
    <w:rsid w:val="00914145"/>
    <w:rsid w:val="00915BF5"/>
    <w:rsid w:val="009214E8"/>
    <w:rsid w:val="009235EC"/>
    <w:rsid w:val="009311A9"/>
    <w:rsid w:val="00933380"/>
    <w:rsid w:val="00940FF2"/>
    <w:rsid w:val="009439EA"/>
    <w:rsid w:val="009460A6"/>
    <w:rsid w:val="00950DC4"/>
    <w:rsid w:val="00952FEB"/>
    <w:rsid w:val="009568D2"/>
    <w:rsid w:val="0096129B"/>
    <w:rsid w:val="00962A0A"/>
    <w:rsid w:val="00970FE1"/>
    <w:rsid w:val="00977257"/>
    <w:rsid w:val="00981B2D"/>
    <w:rsid w:val="00981FCF"/>
    <w:rsid w:val="00982BF9"/>
    <w:rsid w:val="009872B7"/>
    <w:rsid w:val="0098794D"/>
    <w:rsid w:val="009A32D1"/>
    <w:rsid w:val="009B0CF7"/>
    <w:rsid w:val="009B19D7"/>
    <w:rsid w:val="009B1E2D"/>
    <w:rsid w:val="009B4E83"/>
    <w:rsid w:val="009B4FBC"/>
    <w:rsid w:val="009C0CB6"/>
    <w:rsid w:val="009C1A4C"/>
    <w:rsid w:val="009C3A57"/>
    <w:rsid w:val="009D734C"/>
    <w:rsid w:val="009E378A"/>
    <w:rsid w:val="009E5DD6"/>
    <w:rsid w:val="009F4DFA"/>
    <w:rsid w:val="00A002AE"/>
    <w:rsid w:val="00A02629"/>
    <w:rsid w:val="00A047D5"/>
    <w:rsid w:val="00A1562C"/>
    <w:rsid w:val="00A2484E"/>
    <w:rsid w:val="00A27AC5"/>
    <w:rsid w:val="00A303DE"/>
    <w:rsid w:val="00A31E18"/>
    <w:rsid w:val="00A34786"/>
    <w:rsid w:val="00A369EB"/>
    <w:rsid w:val="00A501DD"/>
    <w:rsid w:val="00A51CDA"/>
    <w:rsid w:val="00A51FCE"/>
    <w:rsid w:val="00A55DB2"/>
    <w:rsid w:val="00A62AA6"/>
    <w:rsid w:val="00A636E5"/>
    <w:rsid w:val="00A665D2"/>
    <w:rsid w:val="00A67F35"/>
    <w:rsid w:val="00A70CC3"/>
    <w:rsid w:val="00A72772"/>
    <w:rsid w:val="00A74022"/>
    <w:rsid w:val="00A7414E"/>
    <w:rsid w:val="00A75A35"/>
    <w:rsid w:val="00A77116"/>
    <w:rsid w:val="00A81CA6"/>
    <w:rsid w:val="00A85AB1"/>
    <w:rsid w:val="00A91D2F"/>
    <w:rsid w:val="00A92031"/>
    <w:rsid w:val="00A97F70"/>
    <w:rsid w:val="00AA189E"/>
    <w:rsid w:val="00AA55F7"/>
    <w:rsid w:val="00AB2846"/>
    <w:rsid w:val="00AC085F"/>
    <w:rsid w:val="00AC275A"/>
    <w:rsid w:val="00AC4325"/>
    <w:rsid w:val="00AC7679"/>
    <w:rsid w:val="00AD16F0"/>
    <w:rsid w:val="00AD31CE"/>
    <w:rsid w:val="00AD562B"/>
    <w:rsid w:val="00AD6EF3"/>
    <w:rsid w:val="00AD72A5"/>
    <w:rsid w:val="00AE035B"/>
    <w:rsid w:val="00AE1018"/>
    <w:rsid w:val="00AE16A4"/>
    <w:rsid w:val="00AE6004"/>
    <w:rsid w:val="00AF0F09"/>
    <w:rsid w:val="00AF2A68"/>
    <w:rsid w:val="00AF7A48"/>
    <w:rsid w:val="00B01039"/>
    <w:rsid w:val="00B056D9"/>
    <w:rsid w:val="00B10F6F"/>
    <w:rsid w:val="00B144FD"/>
    <w:rsid w:val="00B14619"/>
    <w:rsid w:val="00B215D3"/>
    <w:rsid w:val="00B23CED"/>
    <w:rsid w:val="00B259F1"/>
    <w:rsid w:val="00B3294F"/>
    <w:rsid w:val="00B32F0D"/>
    <w:rsid w:val="00B44F3C"/>
    <w:rsid w:val="00B4601A"/>
    <w:rsid w:val="00B47E7B"/>
    <w:rsid w:val="00B512AF"/>
    <w:rsid w:val="00B56121"/>
    <w:rsid w:val="00B61698"/>
    <w:rsid w:val="00B64F30"/>
    <w:rsid w:val="00B65B01"/>
    <w:rsid w:val="00B73CE4"/>
    <w:rsid w:val="00B74607"/>
    <w:rsid w:val="00B74F98"/>
    <w:rsid w:val="00B8648A"/>
    <w:rsid w:val="00B90FD5"/>
    <w:rsid w:val="00B955A0"/>
    <w:rsid w:val="00BA06CA"/>
    <w:rsid w:val="00BA37C0"/>
    <w:rsid w:val="00BA4623"/>
    <w:rsid w:val="00BB4202"/>
    <w:rsid w:val="00BC040F"/>
    <w:rsid w:val="00BC08B1"/>
    <w:rsid w:val="00BC3D83"/>
    <w:rsid w:val="00BC54FA"/>
    <w:rsid w:val="00BD1B8A"/>
    <w:rsid w:val="00BD429E"/>
    <w:rsid w:val="00BE2491"/>
    <w:rsid w:val="00BE4302"/>
    <w:rsid w:val="00BE5B40"/>
    <w:rsid w:val="00BE6170"/>
    <w:rsid w:val="00BE7B48"/>
    <w:rsid w:val="00BF2BBB"/>
    <w:rsid w:val="00BF7915"/>
    <w:rsid w:val="00C00A1C"/>
    <w:rsid w:val="00C073D9"/>
    <w:rsid w:val="00C12EBA"/>
    <w:rsid w:val="00C15A48"/>
    <w:rsid w:val="00C21B1B"/>
    <w:rsid w:val="00C249EC"/>
    <w:rsid w:val="00C2607A"/>
    <w:rsid w:val="00C26489"/>
    <w:rsid w:val="00C2727C"/>
    <w:rsid w:val="00C274AC"/>
    <w:rsid w:val="00C27643"/>
    <w:rsid w:val="00C27BA9"/>
    <w:rsid w:val="00C346CB"/>
    <w:rsid w:val="00C371FA"/>
    <w:rsid w:val="00C4225B"/>
    <w:rsid w:val="00C422B7"/>
    <w:rsid w:val="00C43F93"/>
    <w:rsid w:val="00C44329"/>
    <w:rsid w:val="00C447FD"/>
    <w:rsid w:val="00C45A50"/>
    <w:rsid w:val="00C45E59"/>
    <w:rsid w:val="00C51FA7"/>
    <w:rsid w:val="00C529EC"/>
    <w:rsid w:val="00C53BF5"/>
    <w:rsid w:val="00C54449"/>
    <w:rsid w:val="00C6614E"/>
    <w:rsid w:val="00C7022A"/>
    <w:rsid w:val="00C724FE"/>
    <w:rsid w:val="00C76BDB"/>
    <w:rsid w:val="00C81BF3"/>
    <w:rsid w:val="00C86CA7"/>
    <w:rsid w:val="00C92C67"/>
    <w:rsid w:val="00C9310F"/>
    <w:rsid w:val="00C931BD"/>
    <w:rsid w:val="00C93675"/>
    <w:rsid w:val="00CA4B46"/>
    <w:rsid w:val="00CA541D"/>
    <w:rsid w:val="00CA5C2F"/>
    <w:rsid w:val="00CA60E4"/>
    <w:rsid w:val="00CB1923"/>
    <w:rsid w:val="00CB5EF6"/>
    <w:rsid w:val="00CB6AC1"/>
    <w:rsid w:val="00CC06ED"/>
    <w:rsid w:val="00CC651D"/>
    <w:rsid w:val="00CD0F7C"/>
    <w:rsid w:val="00CD5F02"/>
    <w:rsid w:val="00CD6142"/>
    <w:rsid w:val="00CE6321"/>
    <w:rsid w:val="00CF2516"/>
    <w:rsid w:val="00CF3882"/>
    <w:rsid w:val="00CF45AB"/>
    <w:rsid w:val="00CF54D5"/>
    <w:rsid w:val="00D03B8F"/>
    <w:rsid w:val="00D06F22"/>
    <w:rsid w:val="00D12E33"/>
    <w:rsid w:val="00D14F67"/>
    <w:rsid w:val="00D17231"/>
    <w:rsid w:val="00D20AC7"/>
    <w:rsid w:val="00D20F0C"/>
    <w:rsid w:val="00D2403E"/>
    <w:rsid w:val="00D257E6"/>
    <w:rsid w:val="00D25A5F"/>
    <w:rsid w:val="00D343E3"/>
    <w:rsid w:val="00D34FF8"/>
    <w:rsid w:val="00D35155"/>
    <w:rsid w:val="00D42E61"/>
    <w:rsid w:val="00D4345E"/>
    <w:rsid w:val="00D44BD5"/>
    <w:rsid w:val="00D44D98"/>
    <w:rsid w:val="00D47754"/>
    <w:rsid w:val="00D50046"/>
    <w:rsid w:val="00D5683C"/>
    <w:rsid w:val="00D637D0"/>
    <w:rsid w:val="00D64068"/>
    <w:rsid w:val="00D6643B"/>
    <w:rsid w:val="00D720C3"/>
    <w:rsid w:val="00D72399"/>
    <w:rsid w:val="00D809D1"/>
    <w:rsid w:val="00D86751"/>
    <w:rsid w:val="00D9128D"/>
    <w:rsid w:val="00D9279E"/>
    <w:rsid w:val="00D93397"/>
    <w:rsid w:val="00D96BA0"/>
    <w:rsid w:val="00DA0BBC"/>
    <w:rsid w:val="00DA2509"/>
    <w:rsid w:val="00DB04FC"/>
    <w:rsid w:val="00DB0B4E"/>
    <w:rsid w:val="00DB2C40"/>
    <w:rsid w:val="00DB4B62"/>
    <w:rsid w:val="00DB52A6"/>
    <w:rsid w:val="00DC1190"/>
    <w:rsid w:val="00DC40A8"/>
    <w:rsid w:val="00DD0DF3"/>
    <w:rsid w:val="00DE5DE8"/>
    <w:rsid w:val="00DF039B"/>
    <w:rsid w:val="00DF1CAC"/>
    <w:rsid w:val="00DF5110"/>
    <w:rsid w:val="00E01679"/>
    <w:rsid w:val="00E01B39"/>
    <w:rsid w:val="00E02A1A"/>
    <w:rsid w:val="00E03B98"/>
    <w:rsid w:val="00E13EBC"/>
    <w:rsid w:val="00E173E5"/>
    <w:rsid w:val="00E203B3"/>
    <w:rsid w:val="00E23475"/>
    <w:rsid w:val="00E2437A"/>
    <w:rsid w:val="00E27333"/>
    <w:rsid w:val="00E31D49"/>
    <w:rsid w:val="00E31F33"/>
    <w:rsid w:val="00E37E99"/>
    <w:rsid w:val="00E40C02"/>
    <w:rsid w:val="00E40CC7"/>
    <w:rsid w:val="00E439EF"/>
    <w:rsid w:val="00E47A2B"/>
    <w:rsid w:val="00E52B4A"/>
    <w:rsid w:val="00E53DC7"/>
    <w:rsid w:val="00E629DB"/>
    <w:rsid w:val="00E70C19"/>
    <w:rsid w:val="00E84598"/>
    <w:rsid w:val="00E85E1A"/>
    <w:rsid w:val="00E8699B"/>
    <w:rsid w:val="00E90781"/>
    <w:rsid w:val="00E974B1"/>
    <w:rsid w:val="00EA266E"/>
    <w:rsid w:val="00EA4E3D"/>
    <w:rsid w:val="00EA5A50"/>
    <w:rsid w:val="00EA67F1"/>
    <w:rsid w:val="00EB31E3"/>
    <w:rsid w:val="00EC2539"/>
    <w:rsid w:val="00EC49CE"/>
    <w:rsid w:val="00EC6B2A"/>
    <w:rsid w:val="00EC7351"/>
    <w:rsid w:val="00ED1743"/>
    <w:rsid w:val="00ED1CDB"/>
    <w:rsid w:val="00ED2967"/>
    <w:rsid w:val="00ED3569"/>
    <w:rsid w:val="00ED62DE"/>
    <w:rsid w:val="00ED6653"/>
    <w:rsid w:val="00ED7256"/>
    <w:rsid w:val="00EE007F"/>
    <w:rsid w:val="00EE0877"/>
    <w:rsid w:val="00EE0C7C"/>
    <w:rsid w:val="00EF21BB"/>
    <w:rsid w:val="00EF343B"/>
    <w:rsid w:val="00EF4125"/>
    <w:rsid w:val="00F05A91"/>
    <w:rsid w:val="00F0775D"/>
    <w:rsid w:val="00F1140D"/>
    <w:rsid w:val="00F11C50"/>
    <w:rsid w:val="00F129DD"/>
    <w:rsid w:val="00F13C74"/>
    <w:rsid w:val="00F15C25"/>
    <w:rsid w:val="00F15EF4"/>
    <w:rsid w:val="00F17F7C"/>
    <w:rsid w:val="00F24512"/>
    <w:rsid w:val="00F249A1"/>
    <w:rsid w:val="00F24FB6"/>
    <w:rsid w:val="00F316D8"/>
    <w:rsid w:val="00F328B2"/>
    <w:rsid w:val="00F32CCC"/>
    <w:rsid w:val="00F35EFD"/>
    <w:rsid w:val="00F51CC4"/>
    <w:rsid w:val="00F5557E"/>
    <w:rsid w:val="00F55B62"/>
    <w:rsid w:val="00F57861"/>
    <w:rsid w:val="00F61DA9"/>
    <w:rsid w:val="00F71A06"/>
    <w:rsid w:val="00F736B8"/>
    <w:rsid w:val="00F74947"/>
    <w:rsid w:val="00F76E00"/>
    <w:rsid w:val="00F777FF"/>
    <w:rsid w:val="00F82681"/>
    <w:rsid w:val="00F839D2"/>
    <w:rsid w:val="00F8538C"/>
    <w:rsid w:val="00F85DC4"/>
    <w:rsid w:val="00F91AB7"/>
    <w:rsid w:val="00F92C55"/>
    <w:rsid w:val="00F94D3B"/>
    <w:rsid w:val="00FA0D74"/>
    <w:rsid w:val="00FA1859"/>
    <w:rsid w:val="00FA1F7E"/>
    <w:rsid w:val="00FB2476"/>
    <w:rsid w:val="00FB7960"/>
    <w:rsid w:val="00FC013C"/>
    <w:rsid w:val="00FC0AF3"/>
    <w:rsid w:val="00FC19EF"/>
    <w:rsid w:val="00FE0214"/>
    <w:rsid w:val="00FE2740"/>
    <w:rsid w:val="00FE6363"/>
    <w:rsid w:val="00FE7FC6"/>
    <w:rsid w:val="00FF3907"/>
    <w:rsid w:val="00FF660C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9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9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C7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99F"/>
  </w:style>
  <w:style w:type="paragraph" w:styleId="a8">
    <w:name w:val="footer"/>
    <w:basedOn w:val="a"/>
    <w:link w:val="a9"/>
    <w:uiPriority w:val="99"/>
    <w:unhideWhenUsed/>
    <w:rsid w:val="006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99F"/>
  </w:style>
  <w:style w:type="paragraph" w:styleId="aa">
    <w:name w:val="No Spacing"/>
    <w:link w:val="ab"/>
    <w:uiPriority w:val="1"/>
    <w:qFormat/>
    <w:rsid w:val="006C799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C799F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6C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1B6E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72;&#1081;&#1082;&#1076;&#1091;&#1084;&#1072;.&#1088;&#1092;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0BA0D-F6CE-41EC-A368-9016F93B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6427</Words>
  <Characters>36635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2019-05-29T19:40:00Z</dcterms:created>
  <dcterms:modified xsi:type="dcterms:W3CDTF">2019-06-03T03:34:00Z</dcterms:modified>
</cp:coreProperties>
</file>