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150E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150ECF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8E378C">
        <w:rPr>
          <w:sz w:val="28"/>
          <w:szCs w:val="28"/>
        </w:rPr>
        <w:t xml:space="preserve">заседание  </w:t>
      </w:r>
      <w:r w:rsidR="00B034C2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842CD3">
      <w:pPr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150ECF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30 ноября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3D5C53" w:rsidRPr="002E0CAB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      </w:t>
      </w:r>
      <w:r w:rsidR="007A1181" w:rsidRPr="002E0C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387315" w:rsidRPr="00CD290B" w:rsidRDefault="0056706E" w:rsidP="00387315">
      <w:pPr>
        <w:jc w:val="center"/>
        <w:rPr>
          <w:b/>
          <w:sz w:val="28"/>
          <w:szCs w:val="28"/>
        </w:rPr>
      </w:pPr>
      <w:r w:rsidRPr="00CD290B">
        <w:rPr>
          <w:b/>
          <w:sz w:val="28"/>
          <w:szCs w:val="28"/>
        </w:rPr>
        <w:t xml:space="preserve">О внесении изменений в </w:t>
      </w:r>
      <w:r w:rsidR="00CD290B">
        <w:rPr>
          <w:b/>
          <w:sz w:val="28"/>
          <w:szCs w:val="28"/>
        </w:rPr>
        <w:t>р</w:t>
      </w:r>
      <w:r w:rsidR="008E378C" w:rsidRPr="00CD290B">
        <w:rPr>
          <w:b/>
          <w:sz w:val="28"/>
          <w:szCs w:val="28"/>
        </w:rPr>
        <w:t xml:space="preserve">ешение Думы </w:t>
      </w:r>
    </w:p>
    <w:p w:rsidR="00387315" w:rsidRPr="00CD290B" w:rsidRDefault="0056706E" w:rsidP="00387315">
      <w:pPr>
        <w:jc w:val="center"/>
        <w:rPr>
          <w:b/>
          <w:sz w:val="28"/>
          <w:szCs w:val="28"/>
        </w:rPr>
      </w:pPr>
      <w:r w:rsidRPr="00CD290B">
        <w:rPr>
          <w:b/>
          <w:sz w:val="28"/>
          <w:szCs w:val="28"/>
        </w:rPr>
        <w:t xml:space="preserve"> </w:t>
      </w:r>
      <w:r w:rsidR="00387315" w:rsidRPr="00CD290B">
        <w:rPr>
          <w:b/>
          <w:sz w:val="28"/>
          <w:szCs w:val="28"/>
        </w:rPr>
        <w:t xml:space="preserve">муниципального образования </w:t>
      </w:r>
      <w:r w:rsidRPr="00CD290B">
        <w:rPr>
          <w:b/>
          <w:sz w:val="28"/>
          <w:szCs w:val="28"/>
        </w:rPr>
        <w:t>Байкаловского сельского поселения</w:t>
      </w:r>
    </w:p>
    <w:p w:rsidR="0056706E" w:rsidRPr="00CD290B" w:rsidRDefault="00387315" w:rsidP="00387315">
      <w:pPr>
        <w:jc w:val="center"/>
        <w:rPr>
          <w:b/>
          <w:sz w:val="28"/>
          <w:szCs w:val="28"/>
        </w:rPr>
      </w:pPr>
      <w:r w:rsidRPr="00CD290B">
        <w:rPr>
          <w:b/>
          <w:sz w:val="28"/>
          <w:szCs w:val="28"/>
        </w:rPr>
        <w:t>от  27.12.2013 № 36 «Об утверждении Положения о бюджетном процессе в муниципальном образовании Байкаловского сельского поселения»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315" w:rsidRPr="00387315" w:rsidRDefault="00387315" w:rsidP="0038731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87315">
        <w:rPr>
          <w:bCs/>
          <w:iCs/>
          <w:sz w:val="28"/>
          <w:szCs w:val="28"/>
          <w:lang w:eastAsia="ru-RU"/>
        </w:rPr>
        <w:t xml:space="preserve">В соответствии с абзацем 16 статьи 184.2, пунктом 8 статьи 217 Бюджетного кодекса Российской Федерации (в ред. </w:t>
      </w:r>
      <w:r w:rsidRPr="00387315">
        <w:rPr>
          <w:sz w:val="28"/>
          <w:szCs w:val="28"/>
          <w:lang w:eastAsia="ru-RU"/>
        </w:rPr>
        <w:t>от 30.09.2017</w:t>
      </w:r>
      <w:r w:rsidRPr="00387315">
        <w:rPr>
          <w:bCs/>
          <w:iCs/>
          <w:sz w:val="28"/>
          <w:szCs w:val="28"/>
          <w:lang w:eastAsia="ru-RU"/>
        </w:rPr>
        <w:t>)</w:t>
      </w:r>
      <w:r w:rsidRPr="00387315">
        <w:rPr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 w:rsidR="00930146">
        <w:rPr>
          <w:sz w:val="28"/>
          <w:szCs w:val="28"/>
          <w:lang w:eastAsia="ru-RU"/>
        </w:rPr>
        <w:t>Байкаловского</w:t>
      </w:r>
      <w:r w:rsidRPr="00387315">
        <w:rPr>
          <w:sz w:val="28"/>
          <w:szCs w:val="28"/>
          <w:lang w:eastAsia="ru-RU"/>
        </w:rPr>
        <w:t xml:space="preserve"> сельско</w:t>
      </w:r>
      <w:r w:rsidR="00930146">
        <w:rPr>
          <w:sz w:val="28"/>
          <w:szCs w:val="28"/>
          <w:lang w:eastAsia="ru-RU"/>
        </w:rPr>
        <w:t>го</w:t>
      </w:r>
      <w:r w:rsidRPr="00387315">
        <w:rPr>
          <w:sz w:val="28"/>
          <w:szCs w:val="28"/>
          <w:lang w:eastAsia="ru-RU"/>
        </w:rPr>
        <w:t xml:space="preserve"> по</w:t>
      </w:r>
      <w:r w:rsidR="00930146">
        <w:rPr>
          <w:sz w:val="28"/>
          <w:szCs w:val="28"/>
          <w:lang w:eastAsia="ru-RU"/>
        </w:rPr>
        <w:t>селения</w:t>
      </w:r>
      <w:r w:rsidRPr="00387315">
        <w:rPr>
          <w:sz w:val="28"/>
          <w:szCs w:val="28"/>
          <w:lang w:eastAsia="ru-RU"/>
        </w:rPr>
        <w:t>, Дума</w:t>
      </w:r>
      <w:r w:rsidR="00930146">
        <w:rPr>
          <w:sz w:val="28"/>
          <w:szCs w:val="28"/>
          <w:lang w:eastAsia="ru-RU"/>
        </w:rPr>
        <w:t xml:space="preserve"> муниципального образования Байкаловского</w:t>
      </w:r>
      <w:r w:rsidRPr="00387315">
        <w:rPr>
          <w:sz w:val="28"/>
          <w:szCs w:val="28"/>
          <w:lang w:eastAsia="ru-RU"/>
        </w:rPr>
        <w:t xml:space="preserve"> сельско</w:t>
      </w:r>
      <w:r w:rsidR="00930146">
        <w:rPr>
          <w:sz w:val="28"/>
          <w:szCs w:val="28"/>
          <w:lang w:eastAsia="ru-RU"/>
        </w:rPr>
        <w:t>го поселения</w:t>
      </w:r>
      <w:r w:rsidRPr="00387315">
        <w:rPr>
          <w:sz w:val="28"/>
          <w:szCs w:val="28"/>
          <w:lang w:eastAsia="ru-RU"/>
        </w:rPr>
        <w:t xml:space="preserve">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 xml:space="preserve">1. В Положение о бюджетном процессе в муниципальном образовании </w:t>
      </w:r>
      <w:r w:rsidR="00235CB4">
        <w:rPr>
          <w:sz w:val="28"/>
          <w:szCs w:val="28"/>
          <w:lang w:eastAsia="ru-RU"/>
        </w:rPr>
        <w:t xml:space="preserve">Байкаловского </w:t>
      </w:r>
      <w:r w:rsidRPr="00930146">
        <w:rPr>
          <w:sz w:val="28"/>
          <w:szCs w:val="28"/>
          <w:lang w:eastAsia="ru-RU"/>
        </w:rPr>
        <w:t>сельско</w:t>
      </w:r>
      <w:r w:rsidR="00235CB4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 xml:space="preserve">, утвержденное Решением Думы </w:t>
      </w:r>
      <w:r w:rsidR="00235CB4">
        <w:rPr>
          <w:sz w:val="28"/>
          <w:szCs w:val="28"/>
          <w:lang w:eastAsia="ru-RU"/>
        </w:rPr>
        <w:t>муниципального образования</w:t>
      </w:r>
      <w:r w:rsidR="003C1450">
        <w:rPr>
          <w:sz w:val="28"/>
          <w:szCs w:val="28"/>
          <w:lang w:eastAsia="ru-RU"/>
        </w:rPr>
        <w:t xml:space="preserve">  </w:t>
      </w:r>
      <w:r w:rsidR="00235CB4">
        <w:rPr>
          <w:sz w:val="28"/>
          <w:szCs w:val="28"/>
          <w:lang w:eastAsia="ru-RU"/>
        </w:rPr>
        <w:t xml:space="preserve"> Байкаловского сельско</w:t>
      </w:r>
      <w:r w:rsidR="003C1450">
        <w:rPr>
          <w:sz w:val="28"/>
          <w:szCs w:val="28"/>
          <w:lang w:eastAsia="ru-RU"/>
        </w:rPr>
        <w:t>го  поселения</w:t>
      </w:r>
      <w:r w:rsidR="00235CB4">
        <w:rPr>
          <w:sz w:val="28"/>
          <w:szCs w:val="28"/>
          <w:lang w:eastAsia="ru-RU"/>
        </w:rPr>
        <w:t xml:space="preserve"> </w:t>
      </w:r>
      <w:r w:rsidR="003C1450">
        <w:rPr>
          <w:sz w:val="28"/>
          <w:szCs w:val="28"/>
          <w:lang w:eastAsia="ru-RU"/>
        </w:rPr>
        <w:t xml:space="preserve"> </w:t>
      </w:r>
      <w:r w:rsidR="00235CB4">
        <w:rPr>
          <w:sz w:val="28"/>
          <w:szCs w:val="28"/>
          <w:lang w:eastAsia="ru-RU"/>
        </w:rPr>
        <w:t>от 27.12.2013 № 36</w:t>
      </w:r>
      <w:r w:rsidR="003C1450">
        <w:rPr>
          <w:sz w:val="28"/>
          <w:szCs w:val="28"/>
          <w:lang w:eastAsia="ru-RU"/>
        </w:rPr>
        <w:t xml:space="preserve"> </w:t>
      </w:r>
      <w:r w:rsidR="00235CB4" w:rsidRPr="003C1450">
        <w:rPr>
          <w:rFonts w:eastAsiaTheme="minorHAnsi"/>
          <w:sz w:val="28"/>
          <w:szCs w:val="28"/>
          <w:lang w:eastAsia="en-US"/>
        </w:rPr>
        <w:t>(</w:t>
      </w:r>
      <w:r w:rsidR="00B034C2">
        <w:rPr>
          <w:rFonts w:eastAsiaTheme="minorHAnsi"/>
          <w:sz w:val="28"/>
          <w:szCs w:val="28"/>
          <w:lang w:eastAsia="en-US"/>
        </w:rPr>
        <w:t>с изменениями от</w:t>
      </w:r>
      <w:r w:rsidR="00235CB4" w:rsidRPr="003C1450">
        <w:rPr>
          <w:rFonts w:eastAsiaTheme="minorHAnsi"/>
          <w:sz w:val="28"/>
          <w:szCs w:val="28"/>
          <w:lang w:eastAsia="en-US"/>
        </w:rPr>
        <w:t xml:space="preserve"> 30.12.2014 </w:t>
      </w:r>
      <w:hyperlink r:id="rId9" w:history="1">
        <w:r w:rsidR="00235CB4" w:rsidRPr="003C1450">
          <w:rPr>
            <w:rFonts w:eastAsiaTheme="minorHAnsi"/>
            <w:sz w:val="28"/>
            <w:szCs w:val="28"/>
            <w:lang w:eastAsia="en-US"/>
          </w:rPr>
          <w:t>N 84</w:t>
        </w:r>
      </w:hyperlink>
      <w:r w:rsidR="00235CB4" w:rsidRPr="003C1450">
        <w:rPr>
          <w:rFonts w:eastAsiaTheme="minorHAnsi"/>
          <w:sz w:val="28"/>
          <w:szCs w:val="28"/>
          <w:lang w:eastAsia="en-US"/>
        </w:rPr>
        <w:t xml:space="preserve">, от 27.11.2015 </w:t>
      </w:r>
      <w:hyperlink r:id="rId10" w:history="1">
        <w:r w:rsidR="00235CB4" w:rsidRPr="003C1450">
          <w:rPr>
            <w:rFonts w:eastAsiaTheme="minorHAnsi"/>
            <w:sz w:val="28"/>
            <w:szCs w:val="28"/>
            <w:lang w:eastAsia="en-US"/>
          </w:rPr>
          <w:t>N 71</w:t>
        </w:r>
      </w:hyperlink>
      <w:r w:rsidR="00235CB4" w:rsidRPr="003C1450">
        <w:rPr>
          <w:rFonts w:eastAsiaTheme="minorHAnsi"/>
          <w:sz w:val="28"/>
          <w:szCs w:val="28"/>
          <w:lang w:eastAsia="en-US"/>
        </w:rPr>
        <w:t xml:space="preserve">, от 26.05.2016 </w:t>
      </w:r>
      <w:hyperlink r:id="rId11" w:history="1">
        <w:r w:rsidR="00235CB4" w:rsidRPr="003C1450">
          <w:rPr>
            <w:rFonts w:eastAsiaTheme="minorHAnsi"/>
            <w:sz w:val="28"/>
            <w:szCs w:val="28"/>
            <w:lang w:eastAsia="en-US"/>
          </w:rPr>
          <w:t>N 29</w:t>
        </w:r>
      </w:hyperlink>
      <w:r w:rsidR="00235CB4" w:rsidRPr="003C1450">
        <w:rPr>
          <w:rFonts w:eastAsiaTheme="minorHAnsi"/>
          <w:sz w:val="28"/>
          <w:szCs w:val="28"/>
          <w:lang w:eastAsia="en-US"/>
        </w:rPr>
        <w:t xml:space="preserve">, </w:t>
      </w:r>
      <w:r w:rsidR="003C1450" w:rsidRPr="003C1450">
        <w:rPr>
          <w:rFonts w:eastAsiaTheme="minorHAnsi"/>
          <w:sz w:val="28"/>
          <w:szCs w:val="28"/>
          <w:lang w:eastAsia="en-US"/>
        </w:rPr>
        <w:t>от 29.</w:t>
      </w:r>
      <w:r w:rsidR="00B034C2">
        <w:rPr>
          <w:rFonts w:eastAsiaTheme="minorHAnsi"/>
          <w:sz w:val="28"/>
          <w:szCs w:val="28"/>
          <w:lang w:eastAsia="en-US"/>
        </w:rPr>
        <w:t>07</w:t>
      </w:r>
      <w:r w:rsidR="003C1450" w:rsidRPr="003C1450">
        <w:rPr>
          <w:rFonts w:eastAsiaTheme="minorHAnsi"/>
          <w:sz w:val="28"/>
          <w:szCs w:val="28"/>
          <w:lang w:eastAsia="en-US"/>
        </w:rPr>
        <w:t>.201</w:t>
      </w:r>
      <w:r w:rsidR="00B034C2">
        <w:rPr>
          <w:rFonts w:eastAsiaTheme="minorHAnsi"/>
          <w:sz w:val="28"/>
          <w:szCs w:val="28"/>
          <w:lang w:eastAsia="en-US"/>
        </w:rPr>
        <w:t>6</w:t>
      </w:r>
      <w:r w:rsidR="003C1450" w:rsidRPr="003C1450">
        <w:rPr>
          <w:rFonts w:eastAsiaTheme="minorHAnsi"/>
          <w:sz w:val="28"/>
          <w:szCs w:val="28"/>
          <w:lang w:eastAsia="en-US"/>
        </w:rPr>
        <w:t xml:space="preserve"> N </w:t>
      </w:r>
      <w:r w:rsidR="00B034C2">
        <w:rPr>
          <w:rFonts w:eastAsiaTheme="minorHAnsi"/>
          <w:sz w:val="28"/>
          <w:szCs w:val="28"/>
          <w:lang w:eastAsia="en-US"/>
        </w:rPr>
        <w:t xml:space="preserve">38, от </w:t>
      </w:r>
      <w:r w:rsidR="00B034C2" w:rsidRPr="003C1450">
        <w:rPr>
          <w:rFonts w:eastAsiaTheme="minorHAnsi"/>
          <w:sz w:val="28"/>
          <w:szCs w:val="28"/>
          <w:lang w:eastAsia="en-US"/>
        </w:rPr>
        <w:t>2</w:t>
      </w:r>
      <w:r w:rsidR="00B034C2">
        <w:rPr>
          <w:rFonts w:eastAsiaTheme="minorHAnsi"/>
          <w:sz w:val="28"/>
          <w:szCs w:val="28"/>
          <w:lang w:eastAsia="en-US"/>
        </w:rPr>
        <w:t>8</w:t>
      </w:r>
      <w:r w:rsidR="00B034C2" w:rsidRPr="003C1450">
        <w:rPr>
          <w:rFonts w:eastAsiaTheme="minorHAnsi"/>
          <w:sz w:val="28"/>
          <w:szCs w:val="28"/>
          <w:lang w:eastAsia="en-US"/>
        </w:rPr>
        <w:t>.</w:t>
      </w:r>
      <w:r w:rsidR="00B034C2">
        <w:rPr>
          <w:rFonts w:eastAsiaTheme="minorHAnsi"/>
          <w:sz w:val="28"/>
          <w:szCs w:val="28"/>
          <w:lang w:eastAsia="en-US"/>
        </w:rPr>
        <w:t>09</w:t>
      </w:r>
      <w:r w:rsidR="00B034C2" w:rsidRPr="003C1450">
        <w:rPr>
          <w:rFonts w:eastAsiaTheme="minorHAnsi"/>
          <w:sz w:val="28"/>
          <w:szCs w:val="28"/>
          <w:lang w:eastAsia="en-US"/>
        </w:rPr>
        <w:t>.201</w:t>
      </w:r>
      <w:r w:rsidR="00B034C2">
        <w:rPr>
          <w:rFonts w:eastAsiaTheme="minorHAnsi"/>
          <w:sz w:val="28"/>
          <w:szCs w:val="28"/>
          <w:lang w:eastAsia="en-US"/>
        </w:rPr>
        <w:t>7</w:t>
      </w:r>
      <w:r w:rsidR="00B034C2" w:rsidRPr="003C1450">
        <w:rPr>
          <w:rFonts w:eastAsiaTheme="minorHAnsi"/>
          <w:sz w:val="28"/>
          <w:szCs w:val="28"/>
          <w:lang w:eastAsia="en-US"/>
        </w:rPr>
        <w:t xml:space="preserve"> N </w:t>
      </w:r>
      <w:r w:rsidR="00B034C2">
        <w:rPr>
          <w:rFonts w:eastAsiaTheme="minorHAnsi"/>
          <w:sz w:val="28"/>
          <w:szCs w:val="28"/>
          <w:lang w:eastAsia="en-US"/>
        </w:rPr>
        <w:t>8</w:t>
      </w:r>
      <w:r w:rsidR="003C1450" w:rsidRPr="003C1450">
        <w:rPr>
          <w:rFonts w:eastAsiaTheme="minorHAnsi"/>
          <w:sz w:val="28"/>
          <w:szCs w:val="28"/>
          <w:lang w:eastAsia="en-US"/>
        </w:rPr>
        <w:t>)</w:t>
      </w:r>
      <w:r w:rsidRPr="00930146">
        <w:rPr>
          <w:sz w:val="28"/>
          <w:szCs w:val="28"/>
          <w:lang w:eastAsia="ru-RU"/>
        </w:rPr>
        <w:t>, внести следующие изменения:</w:t>
      </w:r>
    </w:p>
    <w:p w:rsidR="00930146" w:rsidRPr="00930146" w:rsidRDefault="00930146" w:rsidP="0093014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1.1. пункт 3 статьи 32 Положения дополнить подпунктом 10 следующего содержания:</w:t>
      </w:r>
    </w:p>
    <w:p w:rsidR="00930146" w:rsidRPr="00930146" w:rsidRDefault="00235CB4" w:rsidP="0093014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«10</w:t>
      </w:r>
      <w:r w:rsidR="00930146" w:rsidRPr="00930146">
        <w:rPr>
          <w:sz w:val="28"/>
          <w:szCs w:val="28"/>
          <w:lang w:eastAsia="ru-RU"/>
        </w:rPr>
        <w:t>) реестр источников доходов бюджета.»;</w:t>
      </w:r>
    </w:p>
    <w:p w:rsidR="00930146" w:rsidRPr="00930146" w:rsidRDefault="00235CB4" w:rsidP="00930146">
      <w:pPr>
        <w:numPr>
          <w:ilvl w:val="1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30146" w:rsidRPr="00930146">
        <w:rPr>
          <w:sz w:val="28"/>
          <w:szCs w:val="28"/>
          <w:lang w:eastAsia="ru-RU"/>
        </w:rPr>
        <w:t>абзац 4 пункта 2 статьи 36 изложить в следующей редакции:</w:t>
      </w:r>
    </w:p>
    <w:p w:rsidR="00930146" w:rsidRPr="00930146" w:rsidRDefault="00930146" w:rsidP="009301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«</w:t>
      </w:r>
      <w:bookmarkStart w:id="1" w:name="Par0"/>
      <w:bookmarkEnd w:id="1"/>
      <w:r w:rsidRPr="00930146">
        <w:rPr>
          <w:sz w:val="28"/>
          <w:szCs w:val="28"/>
          <w:lang w:eastAsia="ru-RU"/>
        </w:rPr>
        <w:t xml:space="preserve">В ходе исполнения местного бюджета показатели сводной бюджетной росписи местного бюджета могут быть изменены в соответствии с решением руководителя Финансового управления Администрации муниципального образования Байкаловский муниципальный район без внесения изменений в решение о бюджете муниципального образования </w:t>
      </w:r>
      <w:r w:rsidR="003C1450">
        <w:rPr>
          <w:sz w:val="28"/>
          <w:szCs w:val="28"/>
          <w:lang w:eastAsia="ru-RU"/>
        </w:rPr>
        <w:t xml:space="preserve">Байкаловского </w:t>
      </w:r>
      <w:r w:rsidRPr="00930146">
        <w:rPr>
          <w:sz w:val="28"/>
          <w:szCs w:val="28"/>
          <w:lang w:eastAsia="ru-RU"/>
        </w:rPr>
        <w:t>сельско</w:t>
      </w:r>
      <w:r w:rsidR="003C1450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 xml:space="preserve"> в случаях, предусмотренных статьей 217 Бюджетного кодекса Российской Федерации, а также по следующим основаниям: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 xml:space="preserve">1) в случае необходимости предоставления муниципальным служащим муниципального образования выплат, предусмотренных законодательством Российской Федерации и Свердловской области о муниципальной службе, за </w:t>
      </w:r>
      <w:r w:rsidRPr="00930146">
        <w:rPr>
          <w:sz w:val="28"/>
          <w:szCs w:val="28"/>
          <w:lang w:eastAsia="ru-RU"/>
        </w:rPr>
        <w:lastRenderedPageBreak/>
        <w:t>исключением выплат, осуществляемых за счет фонда оплаты труда и при направлении муниципальных служащих в служебные командировки, на основании правовых актов органов местного самоуправления муниципального образования;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2)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подпрограммы,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подпрограммы;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3)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мероприятий, предусмотренных муниципальной программой, между муниципальными учреждениями различных типов;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4) 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подпрограмме и непрограммному направлению деятельности), между видами расходов бюджета этой целевой статьи бюджета (муниципальной подпрограммы и непрограммному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 этой целевой статьи бюджета (муниципальной подпрограмме и непрограммному направлению деятельности);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5) в случае возврата бюджетных кредитов, полученных от других бюджетов бюджетной системы Российской Федерации на пополнение остатков средств на счетах местного бюджета;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6) в случае необходимости внесения изменений в наименование и (или) код целевой статьи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вышестоящего бюджета в течение финансового года;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7) в случае необходимости возврата в соответствии с федеральным и областным  законодательством в вышестоящий бюджет средств, ранее предоставленных на основании соглашений между главным распорядителем средств вышестоящего бюджета и администрацией муниципального образования о предоставлении субсидий;</w:t>
      </w:r>
    </w:p>
    <w:p w:rsidR="00930146" w:rsidRPr="00930146" w:rsidRDefault="00930146" w:rsidP="0093014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>8) в случае необходимости перераспределения бюджетных ассигнований, предусмотренных главному распорядителю средств местного бюджета по непрограммным направлениям деятельности, между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 по отдельным целевым статьям, группам и подгруппам видов расходов бюджета.</w:t>
      </w:r>
    </w:p>
    <w:p w:rsidR="00930146" w:rsidRDefault="00930146" w:rsidP="000A1A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30146">
        <w:rPr>
          <w:sz w:val="28"/>
          <w:szCs w:val="28"/>
          <w:lang w:eastAsia="ru-RU"/>
        </w:rPr>
        <w:t xml:space="preserve">Иные дополнительные основания для внесения изменений в сводную бюджетную роспись местного бюджета без внесения изменений в решение о бюджете </w:t>
      </w:r>
      <w:r w:rsidR="000A1A7A">
        <w:rPr>
          <w:sz w:val="28"/>
          <w:szCs w:val="28"/>
          <w:lang w:eastAsia="ru-RU"/>
        </w:rPr>
        <w:t>муниципального образования Байкаловского</w:t>
      </w:r>
      <w:r w:rsidRPr="00930146">
        <w:rPr>
          <w:sz w:val="28"/>
          <w:szCs w:val="28"/>
          <w:lang w:eastAsia="ru-RU"/>
        </w:rPr>
        <w:t xml:space="preserve"> сельско</w:t>
      </w:r>
      <w:r w:rsidR="000A1A7A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 xml:space="preserve">, помимо дополнительных оснований, предусмотренных в </w:t>
      </w:r>
      <w:hyperlink w:anchor="Par0" w:history="1">
        <w:r w:rsidRPr="00930146">
          <w:rPr>
            <w:sz w:val="28"/>
            <w:szCs w:val="28"/>
            <w:lang w:eastAsia="ru-RU"/>
          </w:rPr>
          <w:t>части первой</w:t>
        </w:r>
      </w:hyperlink>
      <w:r w:rsidRPr="00930146">
        <w:rPr>
          <w:sz w:val="28"/>
          <w:szCs w:val="28"/>
          <w:lang w:eastAsia="ru-RU"/>
        </w:rPr>
        <w:t xml:space="preserve"> настоящего пункта, </w:t>
      </w:r>
      <w:r w:rsidRPr="00930146">
        <w:rPr>
          <w:sz w:val="28"/>
          <w:szCs w:val="28"/>
          <w:lang w:eastAsia="ru-RU"/>
        </w:rPr>
        <w:lastRenderedPageBreak/>
        <w:t xml:space="preserve">могут устанавливаться решением о бюджете </w:t>
      </w:r>
      <w:r w:rsidR="000A1A7A">
        <w:rPr>
          <w:sz w:val="28"/>
          <w:szCs w:val="28"/>
          <w:lang w:eastAsia="ru-RU"/>
        </w:rPr>
        <w:t xml:space="preserve">муниципального образования Байкаловского </w:t>
      </w:r>
      <w:r w:rsidRPr="00930146">
        <w:rPr>
          <w:sz w:val="28"/>
          <w:szCs w:val="28"/>
          <w:lang w:eastAsia="ru-RU"/>
        </w:rPr>
        <w:t xml:space="preserve"> сельско</w:t>
      </w:r>
      <w:r w:rsidR="000A1A7A">
        <w:rPr>
          <w:sz w:val="28"/>
          <w:szCs w:val="28"/>
          <w:lang w:eastAsia="ru-RU"/>
        </w:rPr>
        <w:t>го поселения</w:t>
      </w:r>
      <w:r w:rsidRPr="00930146">
        <w:rPr>
          <w:sz w:val="28"/>
          <w:szCs w:val="28"/>
          <w:lang w:eastAsia="ru-RU"/>
        </w:rPr>
        <w:t>.».</w:t>
      </w:r>
    </w:p>
    <w:p w:rsidR="000A1A7A" w:rsidRPr="002B2EA4" w:rsidRDefault="000A1A7A" w:rsidP="000A1A7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2B2E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46570" w:rsidRDefault="000A1A7A" w:rsidP="00211B63">
      <w:pPr>
        <w:ind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6570" w:rsidRPr="002B2EA4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12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7A5E2B">
        <w:rPr>
          <w:rStyle w:val="a3"/>
          <w:sz w:val="28"/>
          <w:szCs w:val="28"/>
        </w:rPr>
        <w:t>.</w:t>
      </w:r>
    </w:p>
    <w:p w:rsidR="007A5E2B" w:rsidRPr="007A5E2B" w:rsidRDefault="007A5E2B" w:rsidP="00211B63">
      <w:pPr>
        <w:ind w:firstLine="567"/>
        <w:jc w:val="both"/>
        <w:rPr>
          <w:sz w:val="28"/>
          <w:szCs w:val="28"/>
        </w:rPr>
      </w:pPr>
      <w:r w:rsidRPr="007A5E2B">
        <w:rPr>
          <w:rStyle w:val="a3"/>
          <w:color w:val="auto"/>
          <w:sz w:val="28"/>
          <w:szCs w:val="28"/>
          <w:u w:val="none"/>
        </w:rPr>
        <w:t xml:space="preserve">4. </w:t>
      </w:r>
      <w:r>
        <w:rPr>
          <w:rStyle w:val="a3"/>
          <w:color w:val="auto"/>
          <w:sz w:val="28"/>
          <w:szCs w:val="28"/>
          <w:u w:val="none"/>
        </w:rPr>
        <w:t xml:space="preserve">Контроль за исполнением настоящего </w:t>
      </w:r>
      <w:r w:rsidR="00644B61">
        <w:rPr>
          <w:rStyle w:val="a3"/>
          <w:color w:val="auto"/>
          <w:sz w:val="28"/>
          <w:szCs w:val="28"/>
          <w:u w:val="none"/>
        </w:rPr>
        <w:t>р</w:t>
      </w:r>
      <w:r>
        <w:rPr>
          <w:rStyle w:val="a3"/>
          <w:color w:val="auto"/>
          <w:sz w:val="28"/>
          <w:szCs w:val="28"/>
          <w:u w:val="none"/>
        </w:rPr>
        <w:t>ешения возложить на постоянную комиссию по бюджету, финансовой, экономической и налоговой политике (Андрееву Т.А.).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</w:t>
      </w:r>
      <w:r w:rsidR="00DA3E3A">
        <w:rPr>
          <w:sz w:val="28"/>
          <w:szCs w:val="28"/>
        </w:rPr>
        <w:t>____</w:t>
      </w:r>
      <w:r w:rsidRPr="002E0CAB">
        <w:rPr>
          <w:sz w:val="28"/>
          <w:szCs w:val="28"/>
        </w:rPr>
        <w:t>_____</w:t>
      </w:r>
      <w:r w:rsidR="0056706E" w:rsidRPr="002E0CAB">
        <w:rPr>
          <w:sz w:val="28"/>
          <w:szCs w:val="28"/>
        </w:rPr>
        <w:t xml:space="preserve"> 201</w:t>
      </w:r>
      <w:r w:rsidR="003D5C53" w:rsidRPr="002E0CAB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E0CAB" w:rsidRDefault="002E0CAB" w:rsidP="00104C80">
      <w:pPr>
        <w:rPr>
          <w:sz w:val="28"/>
          <w:szCs w:val="28"/>
        </w:rPr>
      </w:pPr>
      <w:r w:rsidRPr="002E0CAB">
        <w:rPr>
          <w:sz w:val="28"/>
          <w:szCs w:val="28"/>
        </w:rPr>
        <w:t>«___» ___</w:t>
      </w:r>
      <w:r w:rsidR="00DA3E3A">
        <w:rPr>
          <w:sz w:val="28"/>
          <w:szCs w:val="28"/>
        </w:rPr>
        <w:t>____</w:t>
      </w:r>
      <w:r w:rsidRPr="002E0CAB">
        <w:rPr>
          <w:sz w:val="28"/>
          <w:szCs w:val="28"/>
        </w:rPr>
        <w:t>____</w:t>
      </w:r>
      <w:r w:rsidR="00104C80" w:rsidRPr="002E0CAB">
        <w:rPr>
          <w:sz w:val="28"/>
          <w:szCs w:val="28"/>
        </w:rPr>
        <w:t xml:space="preserve"> 201</w:t>
      </w:r>
      <w:r w:rsidR="003D5C53" w:rsidRPr="002E0CAB">
        <w:rPr>
          <w:sz w:val="28"/>
          <w:szCs w:val="28"/>
        </w:rPr>
        <w:t>7</w:t>
      </w:r>
      <w:r w:rsidR="00104C80" w:rsidRPr="002E0CAB">
        <w:rPr>
          <w:sz w:val="28"/>
          <w:szCs w:val="28"/>
        </w:rPr>
        <w:t>г.</w:t>
      </w:r>
    </w:p>
    <w:p w:rsidR="00104C80" w:rsidRPr="002B2EA4" w:rsidRDefault="00104C80" w:rsidP="00104C80">
      <w:pPr>
        <w:rPr>
          <w:sz w:val="28"/>
          <w:szCs w:val="28"/>
        </w:rPr>
      </w:pPr>
    </w:p>
    <w:p w:rsidR="00104C80" w:rsidRPr="002B2EA4" w:rsidRDefault="00104C80">
      <w:pPr>
        <w:rPr>
          <w:sz w:val="28"/>
          <w:szCs w:val="28"/>
        </w:rPr>
      </w:pPr>
    </w:p>
    <w:sectPr w:rsidR="00104C80" w:rsidRPr="002B2EA4" w:rsidSect="00842CD3">
      <w:footerReference w:type="default" r:id="rId13"/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3D" w:rsidRDefault="0017333D" w:rsidP="00651F24">
      <w:r>
        <w:separator/>
      </w:r>
    </w:p>
  </w:endnote>
  <w:endnote w:type="continuationSeparator" w:id="0">
    <w:p w:rsidR="0017333D" w:rsidRDefault="0017333D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850"/>
      <w:docPartObj>
        <w:docPartGallery w:val="Page Numbers (Bottom of Page)"/>
        <w:docPartUnique/>
      </w:docPartObj>
    </w:sdtPr>
    <w:sdtContent>
      <w:p w:rsidR="00D63DBC" w:rsidRDefault="000A5283">
        <w:pPr>
          <w:pStyle w:val="ab"/>
          <w:jc w:val="center"/>
        </w:pPr>
        <w:fldSimple w:instr=" PAGE   \* MERGEFORMAT ">
          <w:r w:rsidR="00DA3E3A">
            <w:rPr>
              <w:noProof/>
            </w:rPr>
            <w:t>1</w:t>
          </w:r>
        </w:fldSimple>
      </w:p>
    </w:sdtContent>
  </w:sdt>
  <w:p w:rsidR="00D63DBC" w:rsidRDefault="00D63D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3D" w:rsidRDefault="0017333D" w:rsidP="00651F24">
      <w:r>
        <w:separator/>
      </w:r>
    </w:p>
  </w:footnote>
  <w:footnote w:type="continuationSeparator" w:id="0">
    <w:p w:rsidR="0017333D" w:rsidRDefault="0017333D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FB9"/>
    <w:multiLevelType w:val="multilevel"/>
    <w:tmpl w:val="2A2AFCD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4003C"/>
    <w:rsid w:val="00080C7C"/>
    <w:rsid w:val="00092FEB"/>
    <w:rsid w:val="000A03CD"/>
    <w:rsid w:val="000A1A7A"/>
    <w:rsid w:val="000A5283"/>
    <w:rsid w:val="000B5C89"/>
    <w:rsid w:val="00104C80"/>
    <w:rsid w:val="00123249"/>
    <w:rsid w:val="0014309A"/>
    <w:rsid w:val="001460B4"/>
    <w:rsid w:val="00150ECF"/>
    <w:rsid w:val="00156802"/>
    <w:rsid w:val="0017333D"/>
    <w:rsid w:val="001D187D"/>
    <w:rsid w:val="001E0865"/>
    <w:rsid w:val="001E4992"/>
    <w:rsid w:val="001F03FB"/>
    <w:rsid w:val="001F46DD"/>
    <w:rsid w:val="00201259"/>
    <w:rsid w:val="00211B63"/>
    <w:rsid w:val="00230AF8"/>
    <w:rsid w:val="00235CB4"/>
    <w:rsid w:val="002418C2"/>
    <w:rsid w:val="002802AE"/>
    <w:rsid w:val="002929AB"/>
    <w:rsid w:val="002B19BA"/>
    <w:rsid w:val="002B2EA4"/>
    <w:rsid w:val="002C4777"/>
    <w:rsid w:val="002E0CAB"/>
    <w:rsid w:val="002E6F2B"/>
    <w:rsid w:val="002E715A"/>
    <w:rsid w:val="0031067F"/>
    <w:rsid w:val="00331639"/>
    <w:rsid w:val="00332653"/>
    <w:rsid w:val="00356C2B"/>
    <w:rsid w:val="00387315"/>
    <w:rsid w:val="003C1450"/>
    <w:rsid w:val="003C18FF"/>
    <w:rsid w:val="003C3396"/>
    <w:rsid w:val="003C5B69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56706E"/>
    <w:rsid w:val="0057044F"/>
    <w:rsid w:val="0057246C"/>
    <w:rsid w:val="00577AA8"/>
    <w:rsid w:val="00587A80"/>
    <w:rsid w:val="005A23D4"/>
    <w:rsid w:val="005B010E"/>
    <w:rsid w:val="005F3619"/>
    <w:rsid w:val="00620F78"/>
    <w:rsid w:val="00626005"/>
    <w:rsid w:val="00643A80"/>
    <w:rsid w:val="00644B61"/>
    <w:rsid w:val="00651F24"/>
    <w:rsid w:val="00690630"/>
    <w:rsid w:val="006D74A9"/>
    <w:rsid w:val="0072563A"/>
    <w:rsid w:val="00726D52"/>
    <w:rsid w:val="00745CC1"/>
    <w:rsid w:val="00760808"/>
    <w:rsid w:val="007616D3"/>
    <w:rsid w:val="007A1181"/>
    <w:rsid w:val="007A5E2B"/>
    <w:rsid w:val="00821DB2"/>
    <w:rsid w:val="0082323D"/>
    <w:rsid w:val="00842CD3"/>
    <w:rsid w:val="00846570"/>
    <w:rsid w:val="00852930"/>
    <w:rsid w:val="00873E9A"/>
    <w:rsid w:val="008B3D61"/>
    <w:rsid w:val="008E2C39"/>
    <w:rsid w:val="008E378C"/>
    <w:rsid w:val="008F4DF9"/>
    <w:rsid w:val="0091178A"/>
    <w:rsid w:val="00930146"/>
    <w:rsid w:val="0096377B"/>
    <w:rsid w:val="0096762C"/>
    <w:rsid w:val="009D219F"/>
    <w:rsid w:val="009D25D3"/>
    <w:rsid w:val="009D541A"/>
    <w:rsid w:val="009D77B7"/>
    <w:rsid w:val="009F5A74"/>
    <w:rsid w:val="00A01EFA"/>
    <w:rsid w:val="00A10C39"/>
    <w:rsid w:val="00A40330"/>
    <w:rsid w:val="00A4456B"/>
    <w:rsid w:val="00AA61C3"/>
    <w:rsid w:val="00AB1725"/>
    <w:rsid w:val="00AB7842"/>
    <w:rsid w:val="00B034C2"/>
    <w:rsid w:val="00B06BAF"/>
    <w:rsid w:val="00B31804"/>
    <w:rsid w:val="00B336B7"/>
    <w:rsid w:val="00B7424F"/>
    <w:rsid w:val="00B91EA2"/>
    <w:rsid w:val="00B93884"/>
    <w:rsid w:val="00BF6245"/>
    <w:rsid w:val="00C70AB1"/>
    <w:rsid w:val="00C9242C"/>
    <w:rsid w:val="00CA1142"/>
    <w:rsid w:val="00CB2A87"/>
    <w:rsid w:val="00CC58F4"/>
    <w:rsid w:val="00CD290B"/>
    <w:rsid w:val="00CD64FC"/>
    <w:rsid w:val="00CE2982"/>
    <w:rsid w:val="00D63DBC"/>
    <w:rsid w:val="00DA3E3A"/>
    <w:rsid w:val="00DA5419"/>
    <w:rsid w:val="00DB10FC"/>
    <w:rsid w:val="00DB13A4"/>
    <w:rsid w:val="00DB3103"/>
    <w:rsid w:val="00DB4AF5"/>
    <w:rsid w:val="00DF20CA"/>
    <w:rsid w:val="00EC3253"/>
    <w:rsid w:val="00ED5B47"/>
    <w:rsid w:val="00F01B4F"/>
    <w:rsid w:val="00F16CCE"/>
    <w:rsid w:val="00F33495"/>
    <w:rsid w:val="00F45037"/>
    <w:rsid w:val="00F7265A"/>
    <w:rsid w:val="00F74FC6"/>
    <w:rsid w:val="00FA39D0"/>
    <w:rsid w:val="00FB7E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089BBBA4724C7D29BEA7E6FD535FCF8E92F6D691A1383655BF90F00C93BC9D7CC22Dd3a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8CD58C2F945EE8D2F4089BBBA4724C7D29BEA7E6F3505DC48C92F6D691A1383655BF90F00C93BC9D7CC22Dd3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CD58C2F945EE8D2F4089BBBA4724C7D29BEA7E6F3505DC58792F6D691A1383655BF90F00C93BC9D7CC22Dd3a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80AE-7091-4C29-8374-CE62A8A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14</cp:revision>
  <cp:lastPrinted>2017-11-30T12:34:00Z</cp:lastPrinted>
  <dcterms:created xsi:type="dcterms:W3CDTF">2017-11-13T07:57:00Z</dcterms:created>
  <dcterms:modified xsi:type="dcterms:W3CDTF">2017-11-30T12:36:00Z</dcterms:modified>
</cp:coreProperties>
</file>